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8E" w:rsidRDefault="0033298E" w:rsidP="00730BDD">
      <w:pPr>
        <w:spacing w:after="0" w:line="240" w:lineRule="auto"/>
        <w:rPr>
          <w:rFonts w:ascii="Times New Roman" w:eastAsia="Times New Roman" w:hAnsi="Times New Roman" w:cs="Times New Roman"/>
          <w:b/>
          <w:sz w:val="24"/>
          <w:szCs w:val="24"/>
          <w:lang w:eastAsia="nb-NO"/>
        </w:rPr>
      </w:pPr>
      <w:r>
        <w:rPr>
          <w:noProof/>
          <w:lang w:val="nb-NO" w:eastAsia="nb-NO"/>
        </w:rPr>
        <w:drawing>
          <wp:inline distT="0" distB="0" distL="0" distR="0">
            <wp:extent cx="2998470" cy="662940"/>
            <wp:effectExtent l="19050" t="0" r="0" b="0"/>
            <wp:docPr id="1" name="Picture 20" descr="Ecohe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heat logo"/>
                    <pic:cNvPicPr>
                      <a:picLocks noChangeAspect="1" noChangeArrowheads="1"/>
                    </pic:cNvPicPr>
                  </pic:nvPicPr>
                  <pic:blipFill>
                    <a:blip r:embed="rId8" cstate="print"/>
                    <a:srcRect/>
                    <a:stretch>
                      <a:fillRect/>
                    </a:stretch>
                  </pic:blipFill>
                  <pic:spPr bwMode="auto">
                    <a:xfrm>
                      <a:off x="0" y="0"/>
                      <a:ext cx="3000523" cy="663394"/>
                    </a:xfrm>
                    <a:prstGeom prst="rect">
                      <a:avLst/>
                    </a:prstGeom>
                    <a:noFill/>
                    <a:ln w="9525">
                      <a:noFill/>
                      <a:miter lim="800000"/>
                      <a:headEnd/>
                      <a:tailEnd/>
                    </a:ln>
                  </pic:spPr>
                </pic:pic>
              </a:graphicData>
            </a:graphic>
          </wp:inline>
        </w:drawing>
      </w:r>
    </w:p>
    <w:p w:rsidR="008C3696" w:rsidRDefault="008C3696" w:rsidP="00730BDD">
      <w:pPr>
        <w:spacing w:after="0" w:line="240" w:lineRule="auto"/>
        <w:rPr>
          <w:rFonts w:ascii="Times New Roman" w:eastAsia="Times New Roman" w:hAnsi="Times New Roman" w:cs="Times New Roman"/>
          <w:b/>
          <w:sz w:val="24"/>
          <w:szCs w:val="24"/>
          <w:lang w:eastAsia="nb-NO"/>
        </w:rPr>
      </w:pPr>
    </w:p>
    <w:p w:rsidR="008C3696" w:rsidRDefault="008C3696" w:rsidP="00730BDD">
      <w:pPr>
        <w:spacing w:after="0" w:line="240" w:lineRule="auto"/>
        <w:rPr>
          <w:rFonts w:ascii="Times New Roman" w:eastAsia="Times New Roman" w:hAnsi="Times New Roman" w:cs="Times New Roman"/>
          <w:b/>
          <w:sz w:val="24"/>
          <w:szCs w:val="24"/>
          <w:lang w:eastAsia="nb-NO"/>
        </w:rPr>
      </w:pPr>
    </w:p>
    <w:p w:rsidR="008C3696" w:rsidRDefault="008C3696" w:rsidP="00730BDD">
      <w:pPr>
        <w:spacing w:after="0" w:line="240" w:lineRule="auto"/>
        <w:rPr>
          <w:rFonts w:ascii="Times New Roman" w:eastAsia="Times New Roman" w:hAnsi="Times New Roman" w:cs="Times New Roman"/>
          <w:b/>
          <w:sz w:val="24"/>
          <w:szCs w:val="24"/>
          <w:lang w:eastAsia="nb-NO"/>
        </w:rPr>
      </w:pPr>
    </w:p>
    <w:p w:rsidR="0033298E" w:rsidRDefault="0033298E" w:rsidP="0033298E">
      <w:pPr>
        <w:spacing w:after="0" w:line="240" w:lineRule="auto"/>
        <w:jc w:val="center"/>
        <w:rPr>
          <w:rFonts w:ascii="Times New Roman" w:eastAsia="Times New Roman" w:hAnsi="Times New Roman" w:cs="Times New Roman"/>
          <w:b/>
          <w:sz w:val="24"/>
          <w:szCs w:val="24"/>
          <w:lang w:eastAsia="nb-NO"/>
        </w:rPr>
      </w:pPr>
    </w:p>
    <w:p w:rsidR="0033298E" w:rsidRPr="008C3696" w:rsidRDefault="0033298E" w:rsidP="0033298E">
      <w:pPr>
        <w:spacing w:after="0" w:line="240" w:lineRule="auto"/>
        <w:jc w:val="center"/>
        <w:rPr>
          <w:rFonts w:ascii="Times New Roman" w:eastAsia="Times New Roman" w:hAnsi="Times New Roman" w:cs="Times New Roman"/>
          <w:b/>
          <w:sz w:val="40"/>
          <w:szCs w:val="40"/>
          <w:lang w:val="nb-NO" w:eastAsia="nb-NO"/>
        </w:rPr>
      </w:pPr>
      <w:r w:rsidRPr="008C3696">
        <w:rPr>
          <w:rFonts w:ascii="Times New Roman" w:eastAsia="Times New Roman" w:hAnsi="Times New Roman" w:cs="Times New Roman"/>
          <w:b/>
          <w:sz w:val="40"/>
          <w:szCs w:val="40"/>
          <w:lang w:val="nb-NO" w:eastAsia="nb-NO"/>
        </w:rPr>
        <w:t>Rapport med anbefalinger for Norge</w:t>
      </w:r>
    </w:p>
    <w:p w:rsidR="0033298E" w:rsidRPr="008C3696" w:rsidRDefault="0033298E" w:rsidP="0033298E">
      <w:pPr>
        <w:spacing w:after="0" w:line="240" w:lineRule="auto"/>
        <w:rPr>
          <w:rFonts w:ascii="Times New Roman" w:eastAsia="Times New Roman" w:hAnsi="Times New Roman" w:cs="Times New Roman"/>
          <w:b/>
          <w:sz w:val="24"/>
          <w:szCs w:val="24"/>
          <w:lang w:val="nb-NO" w:eastAsia="nb-NO"/>
        </w:rPr>
      </w:pPr>
    </w:p>
    <w:p w:rsidR="0033298E" w:rsidRPr="008C3696" w:rsidRDefault="0033298E" w:rsidP="0033298E">
      <w:pPr>
        <w:spacing w:after="0" w:line="240" w:lineRule="auto"/>
        <w:rPr>
          <w:rFonts w:ascii="Times New Roman" w:eastAsia="Times New Roman" w:hAnsi="Times New Roman" w:cs="Times New Roman"/>
          <w:b/>
          <w:sz w:val="20"/>
          <w:szCs w:val="20"/>
          <w:lang w:val="nb-NO" w:eastAsia="nb-NO"/>
        </w:rPr>
      </w:pPr>
    </w:p>
    <w:p w:rsidR="0033298E" w:rsidRPr="008C3696" w:rsidRDefault="0033298E" w:rsidP="0033298E">
      <w:pPr>
        <w:spacing w:after="0" w:line="240" w:lineRule="auto"/>
        <w:rPr>
          <w:rFonts w:ascii="Times New Roman" w:eastAsia="Times New Roman" w:hAnsi="Times New Roman" w:cs="Times New Roman"/>
          <w:b/>
          <w:sz w:val="20"/>
          <w:szCs w:val="20"/>
          <w:lang w:val="nb-NO" w:eastAsia="nb-NO"/>
        </w:rPr>
      </w:pPr>
    </w:p>
    <w:p w:rsidR="0033298E" w:rsidRPr="008C3696" w:rsidRDefault="00170BB4" w:rsidP="0033298E">
      <w:pPr>
        <w:spacing w:after="0" w:line="240" w:lineRule="auto"/>
        <w:rPr>
          <w:rFonts w:ascii="Times New Roman" w:eastAsia="Times New Roman" w:hAnsi="Times New Roman" w:cs="Times New Roman"/>
          <w:b/>
          <w:sz w:val="24"/>
          <w:szCs w:val="24"/>
          <w:lang w:val="nb-NO" w:eastAsia="nb-NO"/>
        </w:rPr>
      </w:pPr>
      <w:hyperlink r:id="rId9" w:history="1">
        <w:r w:rsidR="0033298E" w:rsidRPr="008C3696">
          <w:rPr>
            <w:rStyle w:val="Hyperkobling"/>
            <w:rFonts w:ascii="Times New Roman" w:eastAsia="Times New Roman" w:hAnsi="Times New Roman" w:cs="Times New Roman"/>
            <w:b/>
            <w:sz w:val="24"/>
            <w:szCs w:val="24"/>
            <w:lang w:val="nb-NO" w:eastAsia="nb-NO"/>
          </w:rPr>
          <w:t>www.ecoheat4.eu</w:t>
        </w:r>
      </w:hyperlink>
    </w:p>
    <w:p w:rsidR="0033298E" w:rsidRPr="008C3696" w:rsidRDefault="0033298E" w:rsidP="0033298E">
      <w:pPr>
        <w:spacing w:after="0" w:line="240" w:lineRule="auto"/>
        <w:rPr>
          <w:rFonts w:ascii="Times New Roman" w:eastAsia="Times New Roman" w:hAnsi="Times New Roman" w:cs="Times New Roman"/>
          <w:b/>
          <w:sz w:val="20"/>
          <w:szCs w:val="20"/>
          <w:lang w:val="nb-NO" w:eastAsia="nb-NO"/>
        </w:rPr>
      </w:pPr>
    </w:p>
    <w:p w:rsidR="008C3696" w:rsidRDefault="008C3696" w:rsidP="0033298E">
      <w:pPr>
        <w:rPr>
          <w:sz w:val="20"/>
          <w:szCs w:val="20"/>
          <w:lang w:val="de-DE"/>
        </w:rPr>
      </w:pPr>
    </w:p>
    <w:p w:rsidR="0033298E" w:rsidRPr="00610607" w:rsidRDefault="0033298E" w:rsidP="0033298E">
      <w:pPr>
        <w:rPr>
          <w:sz w:val="20"/>
          <w:szCs w:val="20"/>
          <w:lang w:val="de-DE"/>
        </w:rPr>
      </w:pPr>
      <w:r w:rsidRPr="00610607">
        <w:rPr>
          <w:sz w:val="20"/>
          <w:szCs w:val="20"/>
          <w:lang w:val="de-DE"/>
        </w:rPr>
        <w:t xml:space="preserve">Rapporten er </w:t>
      </w:r>
      <w:proofErr w:type="spellStart"/>
      <w:r w:rsidRPr="00610607">
        <w:rPr>
          <w:sz w:val="20"/>
          <w:szCs w:val="20"/>
          <w:lang w:val="de-DE"/>
        </w:rPr>
        <w:t>utarbeidet</w:t>
      </w:r>
      <w:proofErr w:type="spellEnd"/>
      <w:r w:rsidRPr="00610607">
        <w:rPr>
          <w:sz w:val="20"/>
          <w:szCs w:val="20"/>
          <w:lang w:val="de-DE"/>
        </w:rPr>
        <w:t xml:space="preserve"> </w:t>
      </w:r>
      <w:proofErr w:type="spellStart"/>
      <w:r w:rsidRPr="00610607">
        <w:rPr>
          <w:sz w:val="20"/>
          <w:szCs w:val="20"/>
          <w:lang w:val="de-DE"/>
        </w:rPr>
        <w:t>som</w:t>
      </w:r>
      <w:proofErr w:type="spellEnd"/>
      <w:r w:rsidRPr="00610607">
        <w:rPr>
          <w:sz w:val="20"/>
          <w:szCs w:val="20"/>
          <w:lang w:val="de-DE"/>
        </w:rPr>
        <w:t xml:space="preserve"> del av Ecoheat4EU prosjektet finansiert av Intelligent Energy Europe Programme.</w:t>
      </w:r>
    </w:p>
    <w:p w:rsidR="0033298E" w:rsidRPr="0033298E" w:rsidRDefault="0033298E" w:rsidP="0033298E">
      <w:pPr>
        <w:rPr>
          <w:rFonts w:ascii="Times New Roman" w:eastAsia="Times New Roman" w:hAnsi="Times New Roman" w:cs="Times New Roman"/>
          <w:b/>
          <w:sz w:val="20"/>
          <w:szCs w:val="20"/>
          <w:lang w:eastAsia="nb-NO"/>
        </w:rPr>
      </w:pPr>
      <w:r>
        <w:rPr>
          <w:sz w:val="20"/>
          <w:szCs w:val="20"/>
        </w:rPr>
        <w:t>Norsk versjon.</w:t>
      </w:r>
    </w:p>
    <w:p w:rsidR="00FF3F61" w:rsidRDefault="00FF3F61">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br w:type="page"/>
      </w:r>
    </w:p>
    <w:p w:rsidR="00FF3F61" w:rsidRPr="008C3696" w:rsidRDefault="008C3696" w:rsidP="00FF3F61">
      <w:pPr>
        <w:pStyle w:val="Topptekst"/>
        <w:rPr>
          <w:lang w:val="nb-NO"/>
        </w:rPr>
      </w:pPr>
      <w:r w:rsidRPr="008C3696">
        <w:rPr>
          <w:lang w:val="nb-NO"/>
        </w:rPr>
        <w:lastRenderedPageBreak/>
        <w:t xml:space="preserve">Denne rapporten </w:t>
      </w:r>
      <w:proofErr w:type="gramStart"/>
      <w:r w:rsidRPr="008C3696">
        <w:rPr>
          <w:lang w:val="nb-NO"/>
        </w:rPr>
        <w:t>er  en</w:t>
      </w:r>
      <w:proofErr w:type="gramEnd"/>
      <w:r w:rsidRPr="008C3696">
        <w:rPr>
          <w:lang w:val="nb-NO"/>
        </w:rPr>
        <w:t xml:space="preserve"> del av Arbeidspakke 6 </w:t>
      </w:r>
      <w:r>
        <w:rPr>
          <w:lang w:val="nb-NO"/>
        </w:rPr>
        <w:t>(WP 6) av Ecoheat4EU prosjektet fra</w:t>
      </w:r>
      <w:r w:rsidR="00FF3F61" w:rsidRPr="008C3696">
        <w:rPr>
          <w:lang w:val="nb-NO"/>
        </w:rPr>
        <w:t xml:space="preserve"> 2009 – 2011. </w:t>
      </w:r>
    </w:p>
    <w:p w:rsidR="00FF3F61" w:rsidRPr="008C3696" w:rsidRDefault="00FF3F61" w:rsidP="00FF3F61">
      <w:pPr>
        <w:pStyle w:val="Topptekst"/>
        <w:rPr>
          <w:lang w:val="nb-NO"/>
        </w:rPr>
      </w:pPr>
    </w:p>
    <w:p w:rsidR="00FF3F61" w:rsidRDefault="008C3696" w:rsidP="00FF3F61">
      <w:pPr>
        <w:jc w:val="center"/>
      </w:pPr>
      <w:r>
        <w:t xml:space="preserve">Ecoheat4EU </w:t>
      </w:r>
      <w:proofErr w:type="spellStart"/>
      <w:r>
        <w:t>prosjektstruktur</w:t>
      </w:r>
      <w:proofErr w:type="spellEnd"/>
    </w:p>
    <w:p w:rsidR="00FF3F61" w:rsidRDefault="00170BB4" w:rsidP="00FF3F61">
      <w:pPr>
        <w:jc w:val="center"/>
      </w:pPr>
      <w:r w:rsidRPr="00170BB4">
        <w:rPr>
          <w:noProof/>
        </w:rPr>
        <w:pict>
          <v:group id="_x0000_s1026" style="position:absolute;left:0;text-align:left;margin-left:57.35pt;margin-top:-9.6pt;width:372.45pt;height:269.3pt;z-index:251658240" coordorigin="1740,1215" coordsize="9060,6765">
            <v:rect id="Rectangle 1" o:spid="_x0000_s1027" style="position:absolute;left:3209;top:2430;width:5865;height:91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" fillcolor="#4bacc6 [3208]" strokecolor="#205867 [1608]" strokeweight=".25pt">
              <v:textbox>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WP 3</w:t>
                    </w:r>
                  </w:p>
                  <w:p w:rsidR="008C3696" w:rsidRPr="00FF3F61" w:rsidRDefault="008C3696" w:rsidP="00FF3F61">
                    <w:pPr>
                      <w:jc w:val="center"/>
                      <w:rPr>
                        <w:rFonts w:ascii="Times New Roman" w:hAnsi="Times New Roman" w:cs="Times New Roman"/>
                        <w:sz w:val="16"/>
                        <w:szCs w:val="16"/>
                      </w:rPr>
                    </w:pPr>
                    <w:proofErr w:type="spellStart"/>
                    <w:r>
                      <w:rPr>
                        <w:rFonts w:ascii="Times New Roman" w:hAnsi="Times New Roman" w:cs="Times New Roman"/>
                        <w:sz w:val="16"/>
                        <w:szCs w:val="16"/>
                      </w:rPr>
                      <w:t>Analyse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informasjon</w:t>
                    </w:r>
                    <w:proofErr w:type="spellEnd"/>
                  </w:p>
                </w:txbxContent>
              </v:textbox>
            </v:rect>
            <v:rect id="Rectangle 2" o:spid="_x0000_s1028" style="position:absolute;left:1740;top:1215;width:1110;height:6765;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" fillcolor="#4bacc6 [3208]" strokecolor="#205867 [1608]" strokeweight=".25pt">
              <v:textbox>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WP 1</w:t>
                    </w:r>
                  </w:p>
                  <w:p w:rsidR="008C3696" w:rsidRPr="00FF3F61" w:rsidRDefault="008C3696" w:rsidP="00FF3F61">
                    <w:pPr>
                      <w:jc w:val="center"/>
                      <w:rPr>
                        <w:rFonts w:ascii="Times New Roman" w:hAnsi="Times New Roman" w:cs="Times New Roman"/>
                        <w:sz w:val="16"/>
                        <w:szCs w:val="16"/>
                      </w:rPr>
                    </w:pPr>
                    <w:proofErr w:type="spellStart"/>
                    <w:r>
                      <w:rPr>
                        <w:rFonts w:ascii="Times New Roman" w:hAnsi="Times New Roman" w:cs="Times New Roman"/>
                        <w:sz w:val="16"/>
                        <w:szCs w:val="16"/>
                      </w:rPr>
                      <w:t>Ledelse</w:t>
                    </w:r>
                    <w:proofErr w:type="spellEnd"/>
                  </w:p>
                </w:txbxContent>
              </v:textbox>
            </v:rect>
            <v:rect id="Rectangle 3" o:spid="_x0000_s1029" style="position:absolute;left:3210;top:1215;width:5865;height:91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" fillcolor="#4bacc6 [3208]" strokecolor="#205867 [1608]" strokeweight=".25pt">
              <v:textbox>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 xml:space="preserve">WP 2 </w:t>
                    </w:r>
                  </w:p>
                  <w:p w:rsidR="008C3696" w:rsidRPr="00FF3F61" w:rsidRDefault="008C3696" w:rsidP="00FF3F61">
                    <w:pPr>
                      <w:jc w:val="center"/>
                      <w:rPr>
                        <w:rFonts w:ascii="Times New Roman" w:hAnsi="Times New Roman" w:cs="Times New Roman"/>
                        <w:sz w:val="16"/>
                        <w:szCs w:val="16"/>
                      </w:rPr>
                    </w:pPr>
                    <w:proofErr w:type="spellStart"/>
                    <w:r w:rsidRPr="00FF3F61">
                      <w:rPr>
                        <w:rFonts w:ascii="Times New Roman" w:hAnsi="Times New Roman" w:cs="Times New Roman"/>
                        <w:sz w:val="16"/>
                        <w:szCs w:val="16"/>
                      </w:rPr>
                      <w:t>Informa</w:t>
                    </w:r>
                    <w:r>
                      <w:rPr>
                        <w:rFonts w:ascii="Times New Roman" w:hAnsi="Times New Roman" w:cs="Times New Roman"/>
                        <w:sz w:val="16"/>
                        <w:szCs w:val="16"/>
                      </w:rPr>
                      <w:t>sj</w:t>
                    </w:r>
                    <w:r w:rsidRPr="00FF3F61">
                      <w:rPr>
                        <w:rFonts w:ascii="Times New Roman" w:hAnsi="Times New Roman" w:cs="Times New Roman"/>
                        <w:sz w:val="16"/>
                        <w:szCs w:val="16"/>
                      </w:rPr>
                      <w:t>on</w:t>
                    </w:r>
                    <w:r>
                      <w:rPr>
                        <w:rFonts w:ascii="Times New Roman" w:hAnsi="Times New Roman" w:cs="Times New Roman"/>
                        <w:sz w:val="16"/>
                        <w:szCs w:val="16"/>
                      </w:rPr>
                      <w:t>sinnsamling</w:t>
                    </w:r>
                    <w:proofErr w:type="spellEnd"/>
                  </w:p>
                </w:txbxContent>
              </v:textbox>
            </v:rect>
            <v:rect id="Rectangle 4" o:spid="_x0000_s1030" style="position:absolute;left:3210;top:3705;width:2265;height:142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" fillcolor="#4bacc6 [3208]" strokecolor="#205867 [1608]" strokeweight=".25pt">
              <v:textbox>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WP 4</w:t>
                    </w:r>
                  </w:p>
                  <w:p w:rsidR="008C3696" w:rsidRPr="008C3696" w:rsidRDefault="008C3696" w:rsidP="00FF3F61">
                    <w:pPr>
                      <w:jc w:val="center"/>
                      <w:rPr>
                        <w:rFonts w:ascii="Times New Roman" w:hAnsi="Times New Roman" w:cs="Times New Roman"/>
                        <w:sz w:val="16"/>
                        <w:szCs w:val="16"/>
                        <w:lang w:val="nb-NO"/>
                      </w:rPr>
                    </w:pPr>
                    <w:r w:rsidRPr="008C3696">
                      <w:rPr>
                        <w:rFonts w:ascii="Times New Roman" w:hAnsi="Times New Roman" w:cs="Times New Roman"/>
                        <w:sz w:val="16"/>
                        <w:szCs w:val="16"/>
                        <w:lang w:val="nb-NO"/>
                      </w:rPr>
                      <w:t>Oversikt over nasjonale virkemidler i EUs lovgivnin</w:t>
                    </w:r>
                    <w:r>
                      <w:rPr>
                        <w:rFonts w:ascii="Times New Roman" w:hAnsi="Times New Roman" w:cs="Times New Roman"/>
                        <w:sz w:val="16"/>
                        <w:szCs w:val="16"/>
                        <w:lang w:val="nb-NO"/>
                      </w:rPr>
                      <w:t>g</w:t>
                    </w:r>
                  </w:p>
                </w:txbxContent>
              </v:textbox>
            </v:rect>
            <v:rect id="Rectangle 5" o:spid="_x0000_s1031" style="position:absolute;left:7275;top:3585;width:1800;height:298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" fillcolor="#4bacc6 [3208]" strokecolor="#205867 [1608]" strokeweight=".25pt">
              <v:textbox>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WP 5</w:t>
                    </w:r>
                  </w:p>
                  <w:p w:rsidR="008C3696" w:rsidRPr="00FF3F61" w:rsidRDefault="008C3696" w:rsidP="00FF3F61">
                    <w:pPr>
                      <w:jc w:val="center"/>
                      <w:rPr>
                        <w:rFonts w:ascii="Times New Roman" w:hAnsi="Times New Roman" w:cs="Times New Roman"/>
                        <w:sz w:val="16"/>
                        <w:szCs w:val="16"/>
                      </w:rPr>
                    </w:pPr>
                    <w:r>
                      <w:rPr>
                        <w:rFonts w:ascii="Times New Roman" w:hAnsi="Times New Roman" w:cs="Times New Roman"/>
                        <w:sz w:val="16"/>
                        <w:szCs w:val="16"/>
                      </w:rPr>
                      <w:t>Fjernvarme</w:t>
                    </w:r>
                    <w:r w:rsidRPr="00FF3F61">
                      <w:rPr>
                        <w:rFonts w:ascii="Times New Roman" w:hAnsi="Times New Roman" w:cs="Times New Roman"/>
                        <w:sz w:val="16"/>
                        <w:szCs w:val="16"/>
                      </w:rPr>
                      <w:t xml:space="preserve"> Barometer</w:t>
                    </w:r>
                  </w:p>
                </w:txbxContent>
              </v:textbox>
            </v:rect>
            <v:rect id="Rectangle 6" o:spid="_x0000_s1032" style="position:absolute;left:3210;top:5430;width:3435;height:1335;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" fillcolor="#4bacc6 [3208]" strokecolor="#205867 [1608]" strokeweight=".25pt">
              <v:textbox>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WP 6</w:t>
                    </w:r>
                  </w:p>
                  <w:p w:rsidR="008C3696" w:rsidRPr="008C3696" w:rsidRDefault="008C3696" w:rsidP="00FF3F61">
                    <w:pPr>
                      <w:jc w:val="center"/>
                      <w:rPr>
                        <w:rFonts w:ascii="Times New Roman" w:hAnsi="Times New Roman" w:cs="Times New Roman"/>
                        <w:sz w:val="16"/>
                        <w:szCs w:val="16"/>
                        <w:lang w:val="nb-NO"/>
                      </w:rPr>
                    </w:pPr>
                    <w:r w:rsidRPr="008C3696">
                      <w:rPr>
                        <w:rFonts w:ascii="Times New Roman" w:hAnsi="Times New Roman" w:cs="Times New Roman"/>
                        <w:sz w:val="16"/>
                        <w:szCs w:val="16"/>
                        <w:lang w:val="nb-NO"/>
                      </w:rPr>
                      <w:t xml:space="preserve">Nasjonale og </w:t>
                    </w:r>
                    <w:proofErr w:type="gramStart"/>
                    <w:r w:rsidRPr="008C3696">
                      <w:rPr>
                        <w:rFonts w:ascii="Times New Roman" w:hAnsi="Times New Roman" w:cs="Times New Roman"/>
                        <w:sz w:val="16"/>
                        <w:szCs w:val="16"/>
                        <w:lang w:val="nb-NO"/>
                      </w:rPr>
                      <w:t>europeiske  anbefalinger</w:t>
                    </w:r>
                    <w:proofErr w:type="gramEnd"/>
                    <w:r w:rsidRPr="008C3696">
                      <w:rPr>
                        <w:rFonts w:ascii="Times New Roman" w:hAnsi="Times New Roman" w:cs="Times New Roman"/>
                        <w:sz w:val="16"/>
                        <w:szCs w:val="16"/>
                        <w:lang w:val="nb-NO"/>
                      </w:rPr>
                      <w:t xml:space="preserve"> og v</w:t>
                    </w:r>
                    <w:r>
                      <w:rPr>
                        <w:rFonts w:ascii="Times New Roman" w:hAnsi="Times New Roman" w:cs="Times New Roman"/>
                        <w:sz w:val="16"/>
                        <w:szCs w:val="16"/>
                        <w:lang w:val="nb-NO"/>
                      </w:rPr>
                      <w:t>eikart</w:t>
                    </w:r>
                  </w:p>
                </w:txbxContent>
              </v:textbox>
            </v:rect>
            <v:rect id="Rectangle 7" o:spid="_x0000_s1033" style="position:absolute;left:3210;top:6945;width:7335;height:103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" fillcolor="#4bacc6 [3208]" strokecolor="#205867 [1608]" strokeweight=".25pt">
              <v:textbox>
                <w:txbxContent>
                  <w:p w:rsidR="008C3696" w:rsidRPr="008C3696" w:rsidRDefault="008C3696" w:rsidP="008C3696">
                    <w:pPr>
                      <w:rPr>
                        <w:rFonts w:ascii="Times New Roman" w:hAnsi="Times New Roman" w:cs="Times New Roman"/>
                        <w:b/>
                        <w:sz w:val="16"/>
                        <w:szCs w:val="16"/>
                        <w:lang w:val="nb-NO"/>
                      </w:rPr>
                    </w:pPr>
                    <w:r w:rsidRPr="008C3696">
                      <w:rPr>
                        <w:rFonts w:ascii="Times New Roman" w:hAnsi="Times New Roman" w:cs="Times New Roman"/>
                        <w:b/>
                        <w:sz w:val="16"/>
                        <w:szCs w:val="16"/>
                        <w:lang w:val="nb-NO"/>
                      </w:rPr>
                      <w:t>WP 7 and 8</w:t>
                    </w:r>
                  </w:p>
                  <w:p w:rsidR="008C3696" w:rsidRPr="008C3696" w:rsidRDefault="008C3696" w:rsidP="00FF3F61">
                    <w:pPr>
                      <w:jc w:val="center"/>
                      <w:rPr>
                        <w:rFonts w:ascii="Times New Roman" w:hAnsi="Times New Roman" w:cs="Times New Roman"/>
                        <w:sz w:val="16"/>
                        <w:szCs w:val="16"/>
                        <w:lang w:val="nb-NO"/>
                      </w:rPr>
                    </w:pPr>
                    <w:proofErr w:type="gramStart"/>
                    <w:r w:rsidRPr="008C3696">
                      <w:rPr>
                        <w:rFonts w:ascii="Times New Roman" w:hAnsi="Times New Roman" w:cs="Times New Roman"/>
                        <w:sz w:val="16"/>
                        <w:szCs w:val="16"/>
                        <w:lang w:val="nb-NO"/>
                      </w:rPr>
                      <w:t>Kommunikasjon  og</w:t>
                    </w:r>
                    <w:proofErr w:type="gramEnd"/>
                    <w:r w:rsidRPr="008C3696">
                      <w:rPr>
                        <w:rFonts w:ascii="Times New Roman" w:hAnsi="Times New Roman" w:cs="Times New Roman"/>
                        <w:sz w:val="16"/>
                        <w:szCs w:val="16"/>
                        <w:lang w:val="nb-NO"/>
                      </w:rPr>
                      <w:t xml:space="preserve"> f</w:t>
                    </w:r>
                    <w:r>
                      <w:rPr>
                        <w:rFonts w:ascii="Times New Roman" w:hAnsi="Times New Roman" w:cs="Times New Roman"/>
                        <w:sz w:val="16"/>
                        <w:szCs w:val="16"/>
                        <w:lang w:val="nb-NO"/>
                      </w:rPr>
                      <w:t>ormidling</w:t>
                    </w:r>
                  </w:p>
                  <w:p w:rsidR="008C3696" w:rsidRPr="008C3696" w:rsidRDefault="008C3696" w:rsidP="00FF3F61">
                    <w:pPr>
                      <w:jc w:val="center"/>
                      <w:rPr>
                        <w:rFonts w:ascii="Times New Roman" w:hAnsi="Times New Roman" w:cs="Times New Roman"/>
                        <w:sz w:val="16"/>
                        <w:szCs w:val="16"/>
                        <w:lang w:val="nb-NO"/>
                      </w:rPr>
                    </w:pPr>
                    <w:r w:rsidRPr="008C3696">
                      <w:rPr>
                        <w:rFonts w:ascii="Times New Roman" w:hAnsi="Times New Roman" w:cs="Times New Roman"/>
                        <w:sz w:val="16"/>
                        <w:szCs w:val="16"/>
                        <w:lang w:val="nb-NO"/>
                      </w:rPr>
                      <w:t xml:space="preserve">IEE </w:t>
                    </w:r>
                    <w:proofErr w:type="spellStart"/>
                    <w:r w:rsidRPr="008C3696">
                      <w:rPr>
                        <w:rFonts w:ascii="Times New Roman" w:hAnsi="Times New Roman" w:cs="Times New Roman"/>
                        <w:sz w:val="16"/>
                        <w:szCs w:val="16"/>
                        <w:lang w:val="nb-NO"/>
                      </w:rPr>
                      <w:t>dissemination</w:t>
                    </w:r>
                    <w:proofErr w:type="spellEnd"/>
                    <w:r w:rsidRPr="008C3696">
                      <w:rPr>
                        <w:rFonts w:ascii="Times New Roman" w:hAnsi="Times New Roman" w:cs="Times New Roman"/>
                        <w:sz w:val="16"/>
                        <w:szCs w:val="16"/>
                        <w:lang w:val="nb-NO"/>
                      </w:rPr>
                      <w:t xml:space="preserve"> </w:t>
                    </w:r>
                    <w:proofErr w:type="spellStart"/>
                    <w:r w:rsidRPr="008C3696">
                      <w:rPr>
                        <w:rFonts w:ascii="Times New Roman" w:hAnsi="Times New Roman" w:cs="Times New Roman"/>
                        <w:sz w:val="16"/>
                        <w:szCs w:val="16"/>
                        <w:lang w:val="nb-NO"/>
                      </w:rPr>
                      <w:t>activities</w:t>
                    </w:r>
                    <w:proofErr w:type="spellEnd"/>
                  </w:p>
                </w:txbxContent>
              </v:textbox>
            </v:rect>
            <v:rect id="Rectangle 8" o:spid="_x0000_s1034" style="position:absolute;left:9435;top:1215;width:1365;height:6765;visibility:visibl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" fillcolor="#4bacc6 [3208]" strokecolor="#205867 [1608]" strokeweight=".25pt">
              <v:textbox style="layout-flow:vertical">
                <w:txbxContent>
                  <w:p w:rsidR="008C3696" w:rsidRPr="00FF3F61" w:rsidRDefault="008C3696" w:rsidP="00FF3F61">
                    <w:pPr>
                      <w:jc w:val="center"/>
                      <w:rPr>
                        <w:rFonts w:ascii="Times New Roman" w:hAnsi="Times New Roman" w:cs="Times New Roman"/>
                        <w:b/>
                        <w:sz w:val="16"/>
                        <w:szCs w:val="16"/>
                      </w:rPr>
                    </w:pPr>
                    <w:r w:rsidRPr="00FF3F61">
                      <w:rPr>
                        <w:rFonts w:ascii="Times New Roman" w:hAnsi="Times New Roman" w:cs="Times New Roman"/>
                        <w:b/>
                        <w:sz w:val="16"/>
                        <w:szCs w:val="16"/>
                      </w:rPr>
                      <w:t>WP 7 and 8</w:t>
                    </w:r>
                  </w:p>
                  <w:p w:rsidR="008C3696" w:rsidRPr="008C3696" w:rsidRDefault="008C3696" w:rsidP="00FF3F61">
                    <w:pPr>
                      <w:jc w:val="center"/>
                      <w:rPr>
                        <w:rFonts w:ascii="Times New Roman" w:hAnsi="Times New Roman" w:cs="Times New Roman"/>
                        <w:sz w:val="16"/>
                        <w:szCs w:val="16"/>
                        <w:lang w:val="nb-NO"/>
                      </w:rPr>
                    </w:pPr>
                    <w:r w:rsidRPr="008C3696">
                      <w:rPr>
                        <w:rFonts w:ascii="Times New Roman" w:hAnsi="Times New Roman" w:cs="Times New Roman"/>
                        <w:sz w:val="16"/>
                        <w:szCs w:val="16"/>
                        <w:lang w:val="nb-NO"/>
                      </w:rPr>
                      <w:t xml:space="preserve">Kommunikasjon og formidling  </w:t>
                    </w:r>
                  </w:p>
                  <w:p w:rsidR="008C3696" w:rsidRPr="008C3696" w:rsidRDefault="008C3696" w:rsidP="00FF3F61">
                    <w:pPr>
                      <w:jc w:val="center"/>
                      <w:rPr>
                        <w:rFonts w:ascii="Times New Roman" w:hAnsi="Times New Roman" w:cs="Times New Roman"/>
                        <w:sz w:val="16"/>
                        <w:szCs w:val="16"/>
                        <w:lang w:val="nb-NO"/>
                      </w:rPr>
                    </w:pPr>
                    <w:r w:rsidRPr="008C3696">
                      <w:rPr>
                        <w:rFonts w:ascii="Times New Roman" w:hAnsi="Times New Roman" w:cs="Times New Roman"/>
                        <w:sz w:val="16"/>
                        <w:szCs w:val="16"/>
                        <w:lang w:val="nb-NO"/>
                      </w:rPr>
                      <w:t>IEE f</w:t>
                    </w:r>
                    <w:r>
                      <w:rPr>
                        <w:rFonts w:ascii="Times New Roman" w:hAnsi="Times New Roman" w:cs="Times New Roman"/>
                        <w:sz w:val="16"/>
                        <w:szCs w:val="16"/>
                        <w:lang w:val="nb-NO"/>
                      </w:rPr>
                      <w:t>ormidlingsaktiviteter</w:t>
                    </w:r>
                  </w:p>
                  <w:p w:rsidR="008C3696" w:rsidRPr="008C3696" w:rsidRDefault="008C3696" w:rsidP="00FF3F61">
                    <w:pPr>
                      <w:rPr>
                        <w:rFonts w:ascii="Times New Roman" w:hAnsi="Times New Roman" w:cs="Times New Roman"/>
                        <w:sz w:val="16"/>
                        <w:szCs w:val="16"/>
                        <w:lang w:val="nb-NO"/>
                      </w:rPr>
                    </w:pPr>
                  </w:p>
                </w:txbxContent>
              </v:textbox>
            </v:rect>
            <v:shapetype id="_x0000_t32" coordsize="21600,21600" o:spt="32" o:oned="t" path="m,l21600,21600e" filled="f">
              <v:path arrowok="t" fillok="f" o:connecttype="none"/>
              <o:lock v:ext="edit" shapetype="t"/>
            </v:shapetype>
            <v:shape id="Straight Arrow Connector 10" o:spid="_x0000_s1035" type="#_x0000_t32" style="position:absolute;left:6060;top:3345;width:0;height:20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" strokecolor="black [3040]" strokeweight="1.5pt">
              <v:stroke endarrow="open"/>
            </v:shape>
            <v:shape id="Straight Arrow Connector 11" o:spid="_x0000_s1036" type="#_x0000_t32" style="position:absolute;left:4350;top:5130;width:0;height: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" strokecolor="black [3040]" strokeweight="1.5pt">
              <v:stroke endarrow="open"/>
            </v:shape>
          </v:group>
        </w:pict>
      </w:r>
    </w:p>
    <w:p w:rsidR="00FF3F61" w:rsidRDefault="00FF3F61" w:rsidP="00FF3F61"/>
    <w:p w:rsidR="00FF3F61" w:rsidRDefault="00FF3F61" w:rsidP="00FF3F61">
      <w:pPr>
        <w:jc w:val="center"/>
      </w:pPr>
    </w:p>
    <w:p w:rsidR="00FF3F61" w:rsidRDefault="00FF3F61" w:rsidP="00FF3F61">
      <w:pPr>
        <w:jc w:val="center"/>
      </w:pPr>
    </w:p>
    <w:p w:rsidR="00FF3F61" w:rsidRDefault="00FF3F61" w:rsidP="00FF3F61">
      <w:pPr>
        <w:jc w:val="center"/>
      </w:pPr>
    </w:p>
    <w:p w:rsidR="00FF3F61" w:rsidRDefault="00FF3F61" w:rsidP="00FF3F61">
      <w:pPr>
        <w:jc w:val="center"/>
      </w:pPr>
    </w:p>
    <w:p w:rsidR="00FF3F61" w:rsidRDefault="00FF3F61" w:rsidP="00FF3F61">
      <w:pPr>
        <w:jc w:val="center"/>
      </w:pPr>
    </w:p>
    <w:p w:rsidR="00FF3F61" w:rsidRDefault="00FF3F61" w:rsidP="00FF3F61">
      <w:pPr>
        <w:jc w:val="center"/>
      </w:pPr>
    </w:p>
    <w:p w:rsidR="00FF3F61" w:rsidRDefault="00FF3F61" w:rsidP="00FF3F61">
      <w:pPr>
        <w:jc w:val="center"/>
      </w:pPr>
    </w:p>
    <w:p w:rsidR="00FF3F61" w:rsidRDefault="00FF3F61" w:rsidP="00FF3F61">
      <w:pPr>
        <w:jc w:val="center"/>
      </w:pPr>
    </w:p>
    <w:p w:rsidR="00FF3F61" w:rsidRDefault="00FF3F61" w:rsidP="00FF3F61"/>
    <w:p w:rsidR="00FF3F61" w:rsidRPr="008C3696" w:rsidRDefault="008C3696" w:rsidP="00FF3F61">
      <w:pPr>
        <w:rPr>
          <w:lang w:val="nb-NO"/>
        </w:rPr>
      </w:pPr>
      <w:r w:rsidRPr="008C3696">
        <w:rPr>
          <w:lang w:val="nb-NO"/>
        </w:rPr>
        <w:t>Følgende parter har bidratt i Ecoheat4EU prosjektet</w:t>
      </w:r>
      <w:r w:rsidR="00FF3F61" w:rsidRPr="008C3696">
        <w:rPr>
          <w:lang w:val="nb-NO"/>
        </w:rPr>
        <w:t>:</w:t>
      </w:r>
    </w:p>
    <w:p w:rsidR="00FF3F61" w:rsidRPr="008C3696" w:rsidRDefault="00FF3F61" w:rsidP="00FF3F61">
      <w:pPr>
        <w:rPr>
          <w:sz w:val="6"/>
          <w:szCs w:val="6"/>
          <w:lang w:val="nb-NO"/>
        </w:rPr>
      </w:pPr>
    </w:p>
    <w:tbl>
      <w:tblPr>
        <w:tblW w:w="4443" w:type="pct"/>
        <w:tblInd w:w="828" w:type="dxa"/>
        <w:tblLayout w:type="fixed"/>
        <w:tblLook w:val="01E0"/>
      </w:tblPr>
      <w:tblGrid>
        <w:gridCol w:w="8253"/>
      </w:tblGrid>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proofErr w:type="spellStart"/>
            <w:r w:rsidRPr="008117A6">
              <w:rPr>
                <w:color w:val="000000"/>
              </w:rPr>
              <w:t>Euroheat</w:t>
            </w:r>
            <w:proofErr w:type="spellEnd"/>
            <w:r w:rsidRPr="008117A6">
              <w:rPr>
                <w:color w:val="000000"/>
              </w:rPr>
              <w:t xml:space="preserve"> &amp; Power</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proofErr w:type="spellStart"/>
            <w:r w:rsidRPr="008117A6">
              <w:rPr>
                <w:color w:val="000000"/>
              </w:rPr>
              <w:t>Halmstad</w:t>
            </w:r>
            <w:proofErr w:type="spellEnd"/>
            <w:r w:rsidRPr="008117A6">
              <w:rPr>
                <w:color w:val="000000"/>
              </w:rPr>
              <w:t xml:space="preserve"> Universit</w:t>
            </w:r>
            <w:r w:rsidR="008C3696">
              <w:rPr>
                <w:color w:val="000000"/>
              </w:rPr>
              <w:t>y</w:t>
            </w:r>
          </w:p>
        </w:tc>
      </w:tr>
      <w:tr w:rsidR="00FF3F61" w:rsidRPr="00A24838" w:rsidTr="008C3696">
        <w:tc>
          <w:tcPr>
            <w:tcW w:w="5000" w:type="pct"/>
          </w:tcPr>
          <w:p w:rsidR="00FF3F61" w:rsidRPr="00A24838" w:rsidRDefault="00FF3F61" w:rsidP="008C3696">
            <w:pPr>
              <w:autoSpaceDE w:val="0"/>
              <w:autoSpaceDN w:val="0"/>
              <w:adjustRightInd w:val="0"/>
              <w:spacing w:before="40" w:after="40"/>
              <w:rPr>
                <w:color w:val="000000"/>
              </w:rPr>
            </w:pPr>
            <w:r>
              <w:rPr>
                <w:color w:val="000000"/>
              </w:rPr>
              <w:t>A</w:t>
            </w:r>
            <w:r w:rsidRPr="00A24838">
              <w:rPr>
                <w:color w:val="000000"/>
              </w:rPr>
              <w:t>GFW Project Company for rationalization, information and standardization</w:t>
            </w:r>
          </w:p>
        </w:tc>
      </w:tr>
      <w:tr w:rsidR="00FF3F61" w:rsidRPr="00A24838" w:rsidTr="008C3696">
        <w:tc>
          <w:tcPr>
            <w:tcW w:w="5000" w:type="pct"/>
          </w:tcPr>
          <w:p w:rsidR="00FF3F61" w:rsidRPr="00A24838" w:rsidRDefault="00FF3F61" w:rsidP="008C3696">
            <w:pPr>
              <w:autoSpaceDE w:val="0"/>
              <w:autoSpaceDN w:val="0"/>
              <w:adjustRightInd w:val="0"/>
              <w:spacing w:before="40" w:after="40"/>
              <w:rPr>
                <w:color w:val="000000"/>
              </w:rPr>
            </w:pPr>
            <w:r w:rsidRPr="00A24838">
              <w:rPr>
                <w:color w:val="000000"/>
              </w:rPr>
              <w:t>Building Research Establishment</w:t>
            </w:r>
          </w:p>
        </w:tc>
      </w:tr>
      <w:tr w:rsidR="00FF3F61" w:rsidRPr="00A24838" w:rsidTr="008C3696">
        <w:tc>
          <w:tcPr>
            <w:tcW w:w="5000" w:type="pct"/>
          </w:tcPr>
          <w:p w:rsidR="00FF3F61" w:rsidRPr="00A24838" w:rsidRDefault="00FF3F61" w:rsidP="008C3696">
            <w:pPr>
              <w:autoSpaceDE w:val="0"/>
              <w:autoSpaceDN w:val="0"/>
              <w:adjustRightInd w:val="0"/>
              <w:spacing w:before="40" w:after="40"/>
              <w:rPr>
                <w:color w:val="000000"/>
              </w:rPr>
            </w:pPr>
            <w:r>
              <w:rPr>
                <w:color w:val="000000"/>
              </w:rPr>
              <w:t>French District Heating and Cooling Association</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sidRPr="008117A6">
              <w:rPr>
                <w:color w:val="000000"/>
              </w:rPr>
              <w:t>Aiguasol</w:t>
            </w:r>
          </w:p>
        </w:tc>
      </w:tr>
      <w:tr w:rsidR="00FF3F61" w:rsidRPr="008117A6" w:rsidTr="008C3696">
        <w:tc>
          <w:tcPr>
            <w:tcW w:w="5000" w:type="pct"/>
          </w:tcPr>
          <w:p w:rsidR="00FF3F61" w:rsidRPr="008117A6" w:rsidRDefault="00FF3F61" w:rsidP="008C3696">
            <w:pPr>
              <w:keepNext/>
              <w:keepLines/>
              <w:autoSpaceDE w:val="0"/>
              <w:autoSpaceDN w:val="0"/>
              <w:adjustRightInd w:val="0"/>
              <w:spacing w:before="40" w:after="40"/>
              <w:rPr>
                <w:color w:val="000000"/>
              </w:rPr>
            </w:pPr>
            <w:r w:rsidRPr="008117A6">
              <w:rPr>
                <w:color w:val="000000"/>
              </w:rPr>
              <w:t xml:space="preserve">Swedish </w:t>
            </w:r>
            <w:r>
              <w:rPr>
                <w:color w:val="000000"/>
              </w:rPr>
              <w:t>District Heating</w:t>
            </w:r>
            <w:r w:rsidRPr="008117A6">
              <w:rPr>
                <w:color w:val="000000"/>
              </w:rPr>
              <w:t xml:space="preserve"> Association</w:t>
            </w:r>
          </w:p>
        </w:tc>
      </w:tr>
      <w:tr w:rsidR="00FF3F61" w:rsidRPr="008117A6" w:rsidTr="008C3696">
        <w:tc>
          <w:tcPr>
            <w:tcW w:w="5000" w:type="pct"/>
          </w:tcPr>
          <w:p w:rsidR="00FF3F61" w:rsidRPr="008117A6" w:rsidRDefault="00FF3F61" w:rsidP="008C3696">
            <w:r w:rsidRPr="008117A6">
              <w:t xml:space="preserve">RPS </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Pr>
                <w:color w:val="000000"/>
              </w:rPr>
              <w:t xml:space="preserve">Association for District Heating in the </w:t>
            </w:r>
            <w:smartTag w:uri="urn:schemas-microsoft-com:office:smarttags" w:element="place">
              <w:smartTag w:uri="urn:schemas-microsoft-com:office:smarttags" w:element="PlaceName">
                <w:r>
                  <w:rPr>
                    <w:color w:val="000000"/>
                  </w:rPr>
                  <w:t>Czech</w:t>
                </w:r>
              </w:smartTag>
              <w:r>
                <w:rPr>
                  <w:color w:val="000000"/>
                </w:rPr>
                <w:t xml:space="preserve"> </w:t>
              </w:r>
              <w:smartTag w:uri="urn:schemas-microsoft-com:office:smarttags" w:element="PlaceType">
                <w:r>
                  <w:rPr>
                    <w:color w:val="000000"/>
                  </w:rPr>
                  <w:t>Republic</w:t>
                </w:r>
              </w:smartTag>
            </w:smartTag>
          </w:p>
        </w:tc>
      </w:tr>
      <w:tr w:rsidR="00FF3F61" w:rsidRPr="00A24838" w:rsidTr="008C3696">
        <w:tc>
          <w:tcPr>
            <w:tcW w:w="5000" w:type="pct"/>
          </w:tcPr>
          <w:p w:rsidR="00FF3F61" w:rsidRPr="00A24838" w:rsidRDefault="00FF3F61" w:rsidP="008C3696">
            <w:pPr>
              <w:autoSpaceDE w:val="0"/>
              <w:autoSpaceDN w:val="0"/>
              <w:adjustRightInd w:val="0"/>
              <w:spacing w:before="40" w:after="40"/>
              <w:rPr>
                <w:color w:val="000000"/>
              </w:rPr>
            </w:pPr>
            <w:r w:rsidRPr="00A24838">
              <w:rPr>
                <w:color w:val="000000"/>
              </w:rPr>
              <w:t>Trentino Technological Cluster</w:t>
            </w:r>
          </w:p>
        </w:tc>
      </w:tr>
      <w:tr w:rsidR="00FF3F61" w:rsidRPr="008117A6" w:rsidTr="008C3696">
        <w:tc>
          <w:tcPr>
            <w:tcW w:w="5000" w:type="pct"/>
          </w:tcPr>
          <w:p w:rsidR="00FF3F61" w:rsidRPr="008117A6" w:rsidRDefault="00FF3F61" w:rsidP="008C3696">
            <w:pPr>
              <w:keepNext/>
              <w:keepLines/>
              <w:autoSpaceDE w:val="0"/>
              <w:autoSpaceDN w:val="0"/>
              <w:adjustRightInd w:val="0"/>
              <w:spacing w:before="40" w:after="40"/>
              <w:rPr>
                <w:color w:val="000000"/>
              </w:rPr>
            </w:pPr>
            <w:r w:rsidRPr="008117A6">
              <w:rPr>
                <w:color w:val="000000"/>
              </w:rPr>
              <w:t>Lithuanian Energy Institute</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sidRPr="008117A6">
              <w:rPr>
                <w:color w:val="000000"/>
              </w:rPr>
              <w:t>Danish D</w:t>
            </w:r>
            <w:r>
              <w:rPr>
                <w:color w:val="000000"/>
              </w:rPr>
              <w:t xml:space="preserve">istrict </w:t>
            </w:r>
            <w:r w:rsidRPr="008117A6">
              <w:rPr>
                <w:color w:val="000000"/>
              </w:rPr>
              <w:t>H</w:t>
            </w:r>
            <w:r>
              <w:rPr>
                <w:color w:val="000000"/>
              </w:rPr>
              <w:t>eating</w:t>
            </w:r>
            <w:r w:rsidRPr="008117A6">
              <w:rPr>
                <w:color w:val="000000"/>
              </w:rPr>
              <w:t xml:space="preserve"> Association</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sidRPr="008117A6">
              <w:rPr>
                <w:color w:val="000000"/>
              </w:rPr>
              <w:t>Finnish Energy Industries</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Pr>
                <w:color w:val="000000"/>
              </w:rPr>
              <w:t>COGEN</w:t>
            </w:r>
            <w:r w:rsidRPr="008117A6">
              <w:rPr>
                <w:color w:val="000000"/>
              </w:rPr>
              <w:t xml:space="preserve"> </w:t>
            </w:r>
            <w:smartTag w:uri="urn:schemas-microsoft-com:office:smarttags" w:element="place">
              <w:smartTag w:uri="urn:schemas-microsoft-com:office:smarttags" w:element="country-region">
                <w:r w:rsidRPr="008117A6">
                  <w:rPr>
                    <w:color w:val="000000"/>
                  </w:rPr>
                  <w:t>Romania</w:t>
                </w:r>
              </w:smartTag>
            </w:smartTag>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sidRPr="008117A6">
              <w:rPr>
                <w:color w:val="000000"/>
              </w:rPr>
              <w:t>Norwegian D</w:t>
            </w:r>
            <w:r>
              <w:rPr>
                <w:color w:val="000000"/>
              </w:rPr>
              <w:t xml:space="preserve">istrict </w:t>
            </w:r>
            <w:r w:rsidRPr="008117A6">
              <w:rPr>
                <w:color w:val="000000"/>
              </w:rPr>
              <w:t>H</w:t>
            </w:r>
            <w:r>
              <w:rPr>
                <w:color w:val="000000"/>
              </w:rPr>
              <w:t>eating</w:t>
            </w:r>
            <w:r w:rsidRPr="008117A6">
              <w:rPr>
                <w:color w:val="000000"/>
              </w:rPr>
              <w:t xml:space="preserve"> Association</w:t>
            </w:r>
          </w:p>
        </w:tc>
      </w:tr>
      <w:tr w:rsidR="00FF3F61" w:rsidRPr="008117A6" w:rsidTr="008C3696">
        <w:tc>
          <w:tcPr>
            <w:tcW w:w="5000" w:type="pct"/>
          </w:tcPr>
          <w:p w:rsidR="00FF3F61" w:rsidRPr="008117A6" w:rsidRDefault="00FF3F61" w:rsidP="008C3696">
            <w:pPr>
              <w:autoSpaceDE w:val="0"/>
              <w:autoSpaceDN w:val="0"/>
              <w:adjustRightInd w:val="0"/>
              <w:spacing w:before="40" w:after="40"/>
              <w:rPr>
                <w:color w:val="000000"/>
              </w:rPr>
            </w:pPr>
            <w:r>
              <w:rPr>
                <w:color w:val="000000"/>
              </w:rPr>
              <w:t>Energy Institute Hrvoje Pozar</w:t>
            </w:r>
          </w:p>
        </w:tc>
      </w:tr>
    </w:tbl>
    <w:p w:rsidR="00FF3F61" w:rsidRDefault="00FF3F61" w:rsidP="00FF3F61">
      <w:pPr>
        <w:jc w:val="center"/>
      </w:pPr>
    </w:p>
    <w:p w:rsidR="00FF3F61" w:rsidRPr="0033298E" w:rsidRDefault="00FF3F61" w:rsidP="00730BDD">
      <w:pPr>
        <w:spacing w:after="0" w:line="240" w:lineRule="auto"/>
        <w:rPr>
          <w:rFonts w:ascii="Times New Roman" w:eastAsia="Times New Roman" w:hAnsi="Times New Roman" w:cs="Times New Roman"/>
          <w:b/>
          <w:sz w:val="24"/>
          <w:szCs w:val="24"/>
          <w:lang w:eastAsia="nb-NO"/>
        </w:rPr>
      </w:pPr>
    </w:p>
    <w:p w:rsidR="009B1AC2" w:rsidRPr="008C3696" w:rsidRDefault="0097311C" w:rsidP="00730BDD">
      <w:pPr>
        <w:spacing w:after="0" w:line="240" w:lineRule="auto"/>
        <w:rPr>
          <w:rFonts w:ascii="Times New Roman" w:eastAsia="Times New Roman" w:hAnsi="Times New Roman" w:cs="Times New Roman"/>
          <w:sz w:val="24"/>
          <w:szCs w:val="24"/>
          <w:lang w:val="nb-NO" w:eastAsia="nb-NO"/>
        </w:rPr>
      </w:pPr>
      <w:r w:rsidRPr="008C3696">
        <w:rPr>
          <w:rFonts w:ascii="Times New Roman" w:eastAsia="Times New Roman" w:hAnsi="Times New Roman" w:cs="Times New Roman"/>
          <w:b/>
          <w:sz w:val="24"/>
          <w:szCs w:val="24"/>
          <w:lang w:val="nb-NO" w:eastAsia="nb-NO"/>
        </w:rPr>
        <w:t>Innhold</w:t>
      </w:r>
      <w:r w:rsidRPr="008C3696">
        <w:rPr>
          <w:rFonts w:ascii="Times New Roman" w:eastAsia="Times New Roman" w:hAnsi="Times New Roman" w:cs="Times New Roman"/>
          <w:b/>
          <w:sz w:val="24"/>
          <w:szCs w:val="24"/>
          <w:lang w:val="nb-NO" w:eastAsia="nb-NO"/>
        </w:rPr>
        <w:br/>
      </w:r>
      <w:r w:rsidRPr="008C3696">
        <w:rPr>
          <w:rFonts w:ascii="Times New Roman" w:eastAsia="Times New Roman" w:hAnsi="Times New Roman" w:cs="Times New Roman"/>
          <w:sz w:val="24"/>
          <w:szCs w:val="24"/>
          <w:lang w:val="nb-NO" w:eastAsia="nb-NO"/>
        </w:rPr>
        <w:br/>
        <w:t xml:space="preserve">1 </w:t>
      </w:r>
      <w:r w:rsidRPr="008C3696">
        <w:rPr>
          <w:rFonts w:ascii="Times New Roman" w:eastAsia="Times New Roman" w:hAnsi="Times New Roman" w:cs="Times New Roman"/>
          <w:sz w:val="24"/>
          <w:szCs w:val="24"/>
          <w:lang w:val="nb-NO" w:eastAsia="nb-NO"/>
        </w:rPr>
        <w:tab/>
      </w:r>
      <w:r w:rsidR="001C0328" w:rsidRPr="008C3696">
        <w:rPr>
          <w:rFonts w:ascii="Times New Roman" w:eastAsia="Times New Roman" w:hAnsi="Times New Roman" w:cs="Times New Roman"/>
          <w:sz w:val="24"/>
          <w:szCs w:val="24"/>
          <w:lang w:val="nb-NO" w:eastAsia="nb-NO"/>
        </w:rPr>
        <w:t xml:space="preserve">Innledning </w:t>
      </w:r>
      <w:proofErr w:type="gramStart"/>
      <w:r w:rsidR="001C0328" w:rsidRPr="008C3696">
        <w:rPr>
          <w:rFonts w:ascii="Times New Roman" w:eastAsia="Times New Roman" w:hAnsi="Times New Roman" w:cs="Times New Roman"/>
          <w:sz w:val="24"/>
          <w:szCs w:val="24"/>
          <w:lang w:val="nb-NO" w:eastAsia="nb-NO"/>
        </w:rPr>
        <w:t>…………</w:t>
      </w:r>
      <w:r w:rsidR="00FB1AD2" w:rsidRPr="008C3696">
        <w:rPr>
          <w:rFonts w:ascii="Times New Roman" w:eastAsia="Times New Roman" w:hAnsi="Times New Roman" w:cs="Times New Roman"/>
          <w:sz w:val="24"/>
          <w:szCs w:val="24"/>
          <w:lang w:val="nb-NO" w:eastAsia="nb-NO"/>
        </w:rPr>
        <w:t>………</w:t>
      </w:r>
      <w:r w:rsidR="00776318" w:rsidRPr="008C3696">
        <w:rPr>
          <w:rFonts w:ascii="Times New Roman" w:eastAsia="Times New Roman" w:hAnsi="Times New Roman" w:cs="Times New Roman"/>
          <w:sz w:val="24"/>
          <w:szCs w:val="24"/>
          <w:lang w:val="nb-NO" w:eastAsia="nb-NO"/>
        </w:rPr>
        <w:t>.</w:t>
      </w:r>
      <w:proofErr w:type="gramEnd"/>
      <w:r w:rsidR="00FB1AD2" w:rsidRPr="008C3696">
        <w:rPr>
          <w:rFonts w:ascii="Times New Roman" w:eastAsia="Times New Roman" w:hAnsi="Times New Roman" w:cs="Times New Roman"/>
          <w:sz w:val="24"/>
          <w:szCs w:val="24"/>
          <w:lang w:val="nb-NO" w:eastAsia="nb-NO"/>
        </w:rPr>
        <w:t>…………………</w:t>
      </w:r>
      <w:r w:rsidR="00776318" w:rsidRPr="008C3696">
        <w:rPr>
          <w:rFonts w:ascii="Times New Roman" w:eastAsia="Times New Roman" w:hAnsi="Times New Roman" w:cs="Times New Roman"/>
          <w:sz w:val="24"/>
          <w:szCs w:val="24"/>
          <w:lang w:val="nb-NO" w:eastAsia="nb-NO"/>
        </w:rPr>
        <w:t>.</w:t>
      </w:r>
      <w:r w:rsidR="00FB1AD2" w:rsidRPr="008C3696">
        <w:rPr>
          <w:rFonts w:ascii="Times New Roman" w:eastAsia="Times New Roman" w:hAnsi="Times New Roman" w:cs="Times New Roman"/>
          <w:sz w:val="24"/>
          <w:szCs w:val="24"/>
          <w:lang w:val="nb-NO" w:eastAsia="nb-NO"/>
        </w:rPr>
        <w:t>……………</w:t>
      </w:r>
      <w:r w:rsidR="00776318" w:rsidRPr="008C3696">
        <w:rPr>
          <w:rFonts w:ascii="Times New Roman" w:eastAsia="Times New Roman" w:hAnsi="Times New Roman" w:cs="Times New Roman"/>
          <w:sz w:val="24"/>
          <w:szCs w:val="24"/>
          <w:lang w:val="nb-NO" w:eastAsia="nb-NO"/>
        </w:rPr>
        <w:t>.</w:t>
      </w:r>
      <w:r w:rsidR="00FB1AD2" w:rsidRPr="008C3696">
        <w:rPr>
          <w:rFonts w:ascii="Times New Roman" w:eastAsia="Times New Roman" w:hAnsi="Times New Roman" w:cs="Times New Roman"/>
          <w:sz w:val="24"/>
          <w:szCs w:val="24"/>
          <w:lang w:val="nb-NO" w:eastAsia="nb-NO"/>
        </w:rPr>
        <w:t>…………</w:t>
      </w:r>
      <w:r w:rsidR="00776318" w:rsidRPr="008C3696">
        <w:rPr>
          <w:rFonts w:ascii="Times New Roman" w:eastAsia="Times New Roman" w:hAnsi="Times New Roman" w:cs="Times New Roman"/>
          <w:sz w:val="24"/>
          <w:szCs w:val="24"/>
          <w:lang w:val="nb-NO" w:eastAsia="nb-NO"/>
        </w:rPr>
        <w:t>...</w:t>
      </w:r>
      <w:r w:rsidR="001C0328" w:rsidRPr="008C3696">
        <w:rPr>
          <w:rFonts w:ascii="Times New Roman" w:eastAsia="Times New Roman" w:hAnsi="Times New Roman" w:cs="Times New Roman"/>
          <w:sz w:val="24"/>
          <w:szCs w:val="24"/>
          <w:lang w:val="nb-NO" w:eastAsia="nb-NO"/>
        </w:rPr>
        <w:t>...</w:t>
      </w:r>
      <w:r w:rsidR="006705A2" w:rsidRPr="008C3696">
        <w:rPr>
          <w:rFonts w:ascii="Times New Roman" w:eastAsia="Times New Roman" w:hAnsi="Times New Roman" w:cs="Times New Roman"/>
          <w:sz w:val="24"/>
          <w:szCs w:val="24"/>
          <w:lang w:val="nb-NO" w:eastAsia="nb-NO"/>
        </w:rPr>
        <w:t>1</w:t>
      </w:r>
      <w:r w:rsidR="00776318" w:rsidRPr="008C3696">
        <w:rPr>
          <w:rFonts w:ascii="Times New Roman" w:eastAsia="Times New Roman" w:hAnsi="Times New Roman" w:cs="Times New Roman"/>
          <w:sz w:val="24"/>
          <w:szCs w:val="24"/>
          <w:lang w:val="nb-NO" w:eastAsia="nb-NO"/>
        </w:rPr>
        <w:tab/>
        <w:t xml:space="preserve">         </w:t>
      </w:r>
      <w:r w:rsidRPr="008C3696">
        <w:rPr>
          <w:rFonts w:ascii="Times New Roman" w:eastAsia="Times New Roman" w:hAnsi="Times New Roman" w:cs="Times New Roman"/>
          <w:sz w:val="24"/>
          <w:szCs w:val="24"/>
          <w:lang w:val="nb-NO" w:eastAsia="nb-NO"/>
        </w:rPr>
        <w:t xml:space="preserve">2 </w:t>
      </w:r>
      <w:r w:rsidRPr="008C3696">
        <w:rPr>
          <w:rFonts w:ascii="Times New Roman" w:eastAsia="Times New Roman" w:hAnsi="Times New Roman" w:cs="Times New Roman"/>
          <w:sz w:val="24"/>
          <w:szCs w:val="24"/>
          <w:lang w:val="nb-NO" w:eastAsia="nb-NO"/>
        </w:rPr>
        <w:tab/>
      </w:r>
      <w:r w:rsidR="008757E0" w:rsidRPr="008C3696">
        <w:rPr>
          <w:rFonts w:ascii="Times New Roman" w:eastAsia="Times New Roman" w:hAnsi="Times New Roman" w:cs="Times New Roman"/>
          <w:sz w:val="24"/>
          <w:szCs w:val="24"/>
          <w:lang w:val="nb-NO" w:eastAsia="nb-NO"/>
        </w:rPr>
        <w:t xml:space="preserve">Gjeldende </w:t>
      </w:r>
      <w:r w:rsidR="001C0328" w:rsidRPr="008C3696">
        <w:rPr>
          <w:rFonts w:ascii="Times New Roman" w:eastAsia="Times New Roman" w:hAnsi="Times New Roman" w:cs="Times New Roman"/>
          <w:sz w:val="24"/>
          <w:szCs w:val="24"/>
          <w:lang w:val="nb-NO" w:eastAsia="nb-NO"/>
        </w:rPr>
        <w:t xml:space="preserve">situasjon for fjernvarmemarkede………………………………. </w:t>
      </w:r>
      <w:r w:rsidR="006705A2" w:rsidRPr="008C3696">
        <w:rPr>
          <w:rFonts w:ascii="Times New Roman" w:eastAsia="Times New Roman" w:hAnsi="Times New Roman" w:cs="Times New Roman"/>
          <w:sz w:val="24"/>
          <w:szCs w:val="24"/>
          <w:lang w:val="nb-NO" w:eastAsia="nb-NO"/>
        </w:rPr>
        <w:t>3</w:t>
      </w:r>
      <w:r w:rsidRPr="008C3696">
        <w:rPr>
          <w:rFonts w:ascii="Times New Roman" w:eastAsia="Times New Roman" w:hAnsi="Times New Roman" w:cs="Times New Roman"/>
          <w:sz w:val="24"/>
          <w:szCs w:val="24"/>
          <w:lang w:val="nb-NO" w:eastAsia="nb-NO"/>
        </w:rPr>
        <w:br/>
        <w:t xml:space="preserve">3 </w:t>
      </w:r>
      <w:r w:rsidRPr="008C3696">
        <w:rPr>
          <w:rFonts w:ascii="Times New Roman" w:eastAsia="Times New Roman" w:hAnsi="Times New Roman" w:cs="Times New Roman"/>
          <w:sz w:val="24"/>
          <w:szCs w:val="24"/>
          <w:lang w:val="nb-NO" w:eastAsia="nb-NO"/>
        </w:rPr>
        <w:tab/>
      </w:r>
      <w:r w:rsidR="00293DEA" w:rsidRPr="008C3696">
        <w:rPr>
          <w:rFonts w:ascii="Times New Roman" w:eastAsia="Times New Roman" w:hAnsi="Times New Roman" w:cs="Times New Roman"/>
          <w:sz w:val="24"/>
          <w:szCs w:val="24"/>
          <w:lang w:val="nb-NO" w:eastAsia="nb-NO"/>
        </w:rPr>
        <w:t xml:space="preserve">Nasjonale </w:t>
      </w:r>
      <w:r w:rsidRPr="008C3696">
        <w:rPr>
          <w:rFonts w:ascii="Times New Roman" w:eastAsia="Times New Roman" w:hAnsi="Times New Roman" w:cs="Times New Roman"/>
          <w:sz w:val="24"/>
          <w:szCs w:val="24"/>
          <w:lang w:val="nb-NO" w:eastAsia="nb-NO"/>
        </w:rPr>
        <w:t xml:space="preserve">- og europeiske </w:t>
      </w:r>
      <w:r w:rsidR="00293DEA" w:rsidRPr="008C3696">
        <w:rPr>
          <w:rFonts w:ascii="Times New Roman" w:eastAsia="Times New Roman" w:hAnsi="Times New Roman" w:cs="Times New Roman"/>
          <w:sz w:val="24"/>
          <w:szCs w:val="24"/>
          <w:lang w:val="nb-NO" w:eastAsia="nb-NO"/>
        </w:rPr>
        <w:t xml:space="preserve">fortrinn ved </w:t>
      </w:r>
      <w:r w:rsidR="00316943" w:rsidRPr="008C3696">
        <w:rPr>
          <w:rFonts w:ascii="Times New Roman" w:eastAsia="Times New Roman" w:hAnsi="Times New Roman" w:cs="Times New Roman"/>
          <w:sz w:val="24"/>
          <w:szCs w:val="24"/>
          <w:lang w:val="nb-NO" w:eastAsia="nb-NO"/>
        </w:rPr>
        <w:t>å benytte</w:t>
      </w:r>
      <w:r w:rsidR="00293DEA" w:rsidRPr="008C3696">
        <w:rPr>
          <w:rFonts w:ascii="Times New Roman" w:eastAsia="Times New Roman" w:hAnsi="Times New Roman" w:cs="Times New Roman"/>
          <w:sz w:val="24"/>
          <w:szCs w:val="24"/>
          <w:lang w:val="nb-NO" w:eastAsia="nb-NO"/>
        </w:rPr>
        <w:t xml:space="preserve"> </w:t>
      </w:r>
      <w:r w:rsidRPr="008C3696">
        <w:rPr>
          <w:rFonts w:ascii="Times New Roman" w:eastAsia="Times New Roman" w:hAnsi="Times New Roman" w:cs="Times New Roman"/>
          <w:sz w:val="24"/>
          <w:szCs w:val="24"/>
          <w:lang w:val="nb-NO" w:eastAsia="nb-NO"/>
        </w:rPr>
        <w:t xml:space="preserve">fjernvarme </w:t>
      </w:r>
      <w:proofErr w:type="gramStart"/>
      <w:r w:rsidR="00FE22CD" w:rsidRPr="008C3696">
        <w:rPr>
          <w:rFonts w:ascii="Times New Roman" w:eastAsia="Times New Roman" w:hAnsi="Times New Roman" w:cs="Times New Roman"/>
          <w:sz w:val="24"/>
          <w:szCs w:val="24"/>
          <w:lang w:val="nb-NO" w:eastAsia="nb-NO"/>
        </w:rPr>
        <w:t>……………</w:t>
      </w:r>
      <w:r w:rsidR="001C0328" w:rsidRPr="008C3696">
        <w:rPr>
          <w:rFonts w:ascii="Times New Roman" w:eastAsia="Times New Roman" w:hAnsi="Times New Roman" w:cs="Times New Roman"/>
          <w:sz w:val="24"/>
          <w:szCs w:val="24"/>
          <w:lang w:val="nb-NO" w:eastAsia="nb-NO"/>
        </w:rPr>
        <w:t>…</w:t>
      </w:r>
      <w:proofErr w:type="gramEnd"/>
      <w:r w:rsidR="006705A2" w:rsidRPr="008C3696">
        <w:rPr>
          <w:rFonts w:ascii="Times New Roman" w:eastAsia="Times New Roman" w:hAnsi="Times New Roman" w:cs="Times New Roman"/>
          <w:sz w:val="24"/>
          <w:szCs w:val="24"/>
          <w:lang w:val="nb-NO" w:eastAsia="nb-NO"/>
        </w:rPr>
        <w:t>4</w:t>
      </w:r>
      <w:r w:rsidRPr="008C3696">
        <w:rPr>
          <w:rFonts w:ascii="Times New Roman" w:eastAsia="Times New Roman" w:hAnsi="Times New Roman" w:cs="Times New Roman"/>
          <w:sz w:val="24"/>
          <w:szCs w:val="24"/>
          <w:lang w:val="nb-NO" w:eastAsia="nb-NO"/>
        </w:rPr>
        <w:br/>
        <w:t xml:space="preserve">3.1 </w:t>
      </w:r>
      <w:r w:rsidRPr="008C3696">
        <w:rPr>
          <w:rFonts w:ascii="Times New Roman" w:eastAsia="Times New Roman" w:hAnsi="Times New Roman" w:cs="Times New Roman"/>
          <w:sz w:val="24"/>
          <w:szCs w:val="24"/>
          <w:lang w:val="nb-NO" w:eastAsia="nb-NO"/>
        </w:rPr>
        <w:tab/>
        <w:t>Oppsummering av de 14 nasjonale fjernvarmefor</w:t>
      </w:r>
      <w:r w:rsidR="00FE22CD" w:rsidRPr="008C3696">
        <w:rPr>
          <w:rFonts w:ascii="Times New Roman" w:eastAsia="Times New Roman" w:hAnsi="Times New Roman" w:cs="Times New Roman"/>
          <w:sz w:val="24"/>
          <w:szCs w:val="24"/>
          <w:lang w:val="nb-NO" w:eastAsia="nb-NO"/>
        </w:rPr>
        <w:t>trinnene</w:t>
      </w:r>
      <w:r w:rsidR="001C0328" w:rsidRPr="008C3696">
        <w:rPr>
          <w:rFonts w:ascii="Times New Roman" w:eastAsia="Times New Roman" w:hAnsi="Times New Roman" w:cs="Times New Roman"/>
          <w:sz w:val="24"/>
          <w:szCs w:val="24"/>
          <w:lang w:val="nb-NO" w:eastAsia="nb-NO"/>
        </w:rPr>
        <w:t>…………………</w:t>
      </w:r>
      <w:r w:rsidR="006705A2" w:rsidRPr="008C3696">
        <w:rPr>
          <w:rFonts w:ascii="Times New Roman" w:eastAsia="Times New Roman" w:hAnsi="Times New Roman" w:cs="Times New Roman"/>
          <w:sz w:val="24"/>
          <w:szCs w:val="24"/>
          <w:lang w:val="nb-NO" w:eastAsia="nb-NO"/>
        </w:rPr>
        <w:t>4</w:t>
      </w:r>
    </w:p>
    <w:p w:rsidR="001C0328" w:rsidRPr="00610607" w:rsidRDefault="0097311C" w:rsidP="0097311C">
      <w:pPr>
        <w:spacing w:after="0" w:line="240" w:lineRule="auto"/>
        <w:rPr>
          <w:rFonts w:ascii="Times New Roman" w:eastAsia="Times New Roman" w:hAnsi="Times New Roman" w:cs="Times New Roman"/>
          <w:sz w:val="24"/>
          <w:szCs w:val="24"/>
          <w:lang w:val="de-DE" w:eastAsia="nb-NO"/>
        </w:rPr>
      </w:pPr>
      <w:r w:rsidRPr="00610607">
        <w:rPr>
          <w:rFonts w:ascii="Times New Roman" w:eastAsia="Times New Roman" w:hAnsi="Times New Roman" w:cs="Times New Roman"/>
          <w:sz w:val="24"/>
          <w:szCs w:val="24"/>
          <w:lang w:val="de-DE" w:eastAsia="nb-NO"/>
        </w:rPr>
        <w:t xml:space="preserve">4 </w:t>
      </w:r>
      <w:r w:rsidRPr="00610607">
        <w:rPr>
          <w:rFonts w:ascii="Times New Roman" w:eastAsia="Times New Roman" w:hAnsi="Times New Roman" w:cs="Times New Roman"/>
          <w:sz w:val="24"/>
          <w:szCs w:val="24"/>
          <w:lang w:val="de-DE" w:eastAsia="nb-NO"/>
        </w:rPr>
        <w:tab/>
      </w:r>
      <w:proofErr w:type="spellStart"/>
      <w:r w:rsidR="00FE22CD" w:rsidRPr="00610607">
        <w:rPr>
          <w:rFonts w:ascii="Times New Roman" w:eastAsia="Times New Roman" w:hAnsi="Times New Roman" w:cs="Times New Roman"/>
          <w:sz w:val="24"/>
          <w:szCs w:val="24"/>
          <w:lang w:val="de-DE" w:eastAsia="nb-NO"/>
        </w:rPr>
        <w:t>Vurdering</w:t>
      </w:r>
      <w:proofErr w:type="spellEnd"/>
      <w:r w:rsidR="00FE22CD" w:rsidRPr="00610607">
        <w:rPr>
          <w:rFonts w:ascii="Times New Roman" w:eastAsia="Times New Roman" w:hAnsi="Times New Roman" w:cs="Times New Roman"/>
          <w:sz w:val="24"/>
          <w:szCs w:val="24"/>
          <w:lang w:val="de-DE" w:eastAsia="nb-NO"/>
        </w:rPr>
        <w:t xml:space="preserve"> </w:t>
      </w:r>
      <w:proofErr w:type="spellStart"/>
      <w:r w:rsidR="00FE22CD" w:rsidRPr="00610607">
        <w:rPr>
          <w:rFonts w:ascii="Times New Roman" w:eastAsia="Times New Roman" w:hAnsi="Times New Roman" w:cs="Times New Roman"/>
          <w:sz w:val="24"/>
          <w:szCs w:val="24"/>
          <w:lang w:val="de-DE" w:eastAsia="nb-NO"/>
        </w:rPr>
        <w:t>av</w:t>
      </w:r>
      <w:proofErr w:type="spellEnd"/>
      <w:r w:rsidR="00FE22CD" w:rsidRPr="00610607">
        <w:rPr>
          <w:rFonts w:ascii="Times New Roman" w:eastAsia="Times New Roman" w:hAnsi="Times New Roman" w:cs="Times New Roman"/>
          <w:sz w:val="24"/>
          <w:szCs w:val="24"/>
          <w:lang w:val="de-DE" w:eastAsia="nb-NO"/>
        </w:rPr>
        <w:t xml:space="preserve"> de nasjonale støtteordningene</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6</w:t>
      </w:r>
    </w:p>
    <w:p w:rsidR="00E52A34" w:rsidRPr="00610607" w:rsidRDefault="0097311C" w:rsidP="0097311C">
      <w:pPr>
        <w:spacing w:after="0" w:line="240" w:lineRule="auto"/>
        <w:rPr>
          <w:rFonts w:ascii="Times New Roman" w:eastAsia="Times New Roman" w:hAnsi="Times New Roman" w:cs="Times New Roman"/>
          <w:sz w:val="24"/>
          <w:szCs w:val="24"/>
          <w:lang w:val="de-DE" w:eastAsia="nb-NO"/>
        </w:rPr>
      </w:pPr>
      <w:r w:rsidRPr="00610607">
        <w:rPr>
          <w:rFonts w:ascii="Times New Roman" w:eastAsia="Times New Roman" w:hAnsi="Times New Roman" w:cs="Times New Roman"/>
          <w:sz w:val="24"/>
          <w:szCs w:val="24"/>
          <w:lang w:val="de-DE" w:eastAsia="nb-NO"/>
        </w:rPr>
        <w:t xml:space="preserve">4.1 </w:t>
      </w:r>
      <w:r w:rsidRPr="00610607">
        <w:rPr>
          <w:rFonts w:ascii="Times New Roman" w:eastAsia="Times New Roman" w:hAnsi="Times New Roman" w:cs="Times New Roman"/>
          <w:sz w:val="24"/>
          <w:szCs w:val="24"/>
          <w:lang w:val="de-DE" w:eastAsia="nb-NO"/>
        </w:rPr>
        <w:tab/>
      </w:r>
      <w:r w:rsidR="00FE22CD" w:rsidRPr="00610607">
        <w:rPr>
          <w:rFonts w:ascii="Times New Roman" w:eastAsia="Times New Roman" w:hAnsi="Times New Roman" w:cs="Times New Roman"/>
          <w:sz w:val="24"/>
          <w:szCs w:val="24"/>
          <w:lang w:val="de-DE" w:eastAsia="nb-NO"/>
        </w:rPr>
        <w:t>Lovgivning for støttetiltak…</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6</w:t>
      </w:r>
      <w:r w:rsidRPr="00610607">
        <w:rPr>
          <w:rFonts w:ascii="Times New Roman" w:eastAsia="Times New Roman" w:hAnsi="Times New Roman" w:cs="Times New Roman"/>
          <w:sz w:val="24"/>
          <w:szCs w:val="24"/>
          <w:lang w:val="de-DE" w:eastAsia="nb-NO"/>
        </w:rPr>
        <w:br/>
        <w:t xml:space="preserve">4.2 </w:t>
      </w:r>
      <w:r w:rsidRPr="00610607">
        <w:rPr>
          <w:rFonts w:ascii="Times New Roman" w:eastAsia="Times New Roman" w:hAnsi="Times New Roman" w:cs="Times New Roman"/>
          <w:sz w:val="24"/>
          <w:szCs w:val="24"/>
          <w:lang w:val="de-DE" w:eastAsia="nb-NO"/>
        </w:rPr>
        <w:tab/>
        <w:t>Behov, barrierer og muligheter …………………………………………...</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.8</w:t>
      </w:r>
      <w:r w:rsidRPr="00610607">
        <w:rPr>
          <w:rFonts w:ascii="Times New Roman" w:eastAsia="Times New Roman" w:hAnsi="Times New Roman" w:cs="Times New Roman"/>
          <w:sz w:val="24"/>
          <w:szCs w:val="24"/>
          <w:lang w:val="de-DE" w:eastAsia="nb-NO"/>
        </w:rPr>
        <w:br/>
        <w:t xml:space="preserve">4.3 </w:t>
      </w:r>
      <w:r w:rsidRPr="00610607">
        <w:rPr>
          <w:rFonts w:ascii="Times New Roman" w:eastAsia="Times New Roman" w:hAnsi="Times New Roman" w:cs="Times New Roman"/>
          <w:sz w:val="24"/>
          <w:szCs w:val="24"/>
          <w:lang w:val="de-DE" w:eastAsia="nb-NO"/>
        </w:rPr>
        <w:tab/>
        <w:t>Nasjonal implementering av EU-direktiver ………………………………</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.9</w:t>
      </w:r>
      <w:r w:rsidRPr="00610607">
        <w:rPr>
          <w:rFonts w:ascii="Times New Roman" w:eastAsia="Times New Roman" w:hAnsi="Times New Roman" w:cs="Times New Roman"/>
          <w:sz w:val="24"/>
          <w:szCs w:val="24"/>
          <w:lang w:val="de-DE" w:eastAsia="nb-NO"/>
        </w:rPr>
        <w:br/>
        <w:t xml:space="preserve">5 </w:t>
      </w:r>
      <w:r w:rsidRPr="00610607">
        <w:rPr>
          <w:rFonts w:ascii="Times New Roman" w:eastAsia="Times New Roman" w:hAnsi="Times New Roman" w:cs="Times New Roman"/>
          <w:sz w:val="24"/>
          <w:szCs w:val="24"/>
          <w:lang w:val="de-DE" w:eastAsia="nb-NO"/>
        </w:rPr>
        <w:tab/>
      </w:r>
      <w:r w:rsidR="00776318" w:rsidRPr="00610607">
        <w:rPr>
          <w:rFonts w:ascii="Times New Roman" w:eastAsia="Times New Roman" w:hAnsi="Times New Roman" w:cs="Times New Roman"/>
          <w:sz w:val="24"/>
          <w:szCs w:val="24"/>
          <w:lang w:val="de-DE" w:eastAsia="nb-NO"/>
        </w:rPr>
        <w:t>Generisk</w:t>
      </w:r>
      <w:r w:rsidR="00FE22CD" w:rsidRPr="00610607">
        <w:rPr>
          <w:rFonts w:ascii="Times New Roman" w:eastAsia="Times New Roman" w:hAnsi="Times New Roman" w:cs="Times New Roman"/>
          <w:sz w:val="24"/>
          <w:szCs w:val="24"/>
          <w:lang w:val="de-DE" w:eastAsia="nb-NO"/>
        </w:rPr>
        <w:t xml:space="preserve"> </w:t>
      </w:r>
      <w:r w:rsidRPr="00610607">
        <w:rPr>
          <w:rFonts w:ascii="Times New Roman" w:eastAsia="Times New Roman" w:hAnsi="Times New Roman" w:cs="Times New Roman"/>
          <w:sz w:val="24"/>
          <w:szCs w:val="24"/>
          <w:lang w:val="de-DE" w:eastAsia="nb-NO"/>
        </w:rPr>
        <w:t xml:space="preserve"> analyse av god</w:t>
      </w:r>
      <w:r w:rsidR="00FE22CD" w:rsidRPr="00610607">
        <w:rPr>
          <w:rFonts w:ascii="Times New Roman" w:eastAsia="Times New Roman" w:hAnsi="Times New Roman" w:cs="Times New Roman"/>
          <w:sz w:val="24"/>
          <w:szCs w:val="24"/>
          <w:lang w:val="de-DE" w:eastAsia="nb-NO"/>
        </w:rPr>
        <w:t>e støtteordninger</w:t>
      </w:r>
      <w:r w:rsidRPr="00610607">
        <w:rPr>
          <w:rFonts w:ascii="Times New Roman" w:eastAsia="Times New Roman" w:hAnsi="Times New Roman" w:cs="Times New Roman"/>
          <w:sz w:val="24"/>
          <w:szCs w:val="24"/>
          <w:lang w:val="de-DE" w:eastAsia="nb-NO"/>
        </w:rPr>
        <w:t>…</w:t>
      </w:r>
      <w:r w:rsidR="001C0328" w:rsidRPr="00610607">
        <w:rPr>
          <w:rFonts w:ascii="Times New Roman" w:eastAsia="Times New Roman" w:hAnsi="Times New Roman" w:cs="Times New Roman"/>
          <w:sz w:val="24"/>
          <w:szCs w:val="24"/>
          <w:lang w:val="de-DE" w:eastAsia="nb-NO"/>
        </w:rPr>
        <w:t>...</w:t>
      </w:r>
      <w:r w:rsidRPr="00610607">
        <w:rPr>
          <w:rFonts w:ascii="Times New Roman" w:eastAsia="Times New Roman" w:hAnsi="Times New Roman" w:cs="Times New Roman"/>
          <w:sz w:val="24"/>
          <w:szCs w:val="24"/>
          <w:lang w:val="de-DE" w:eastAsia="nb-NO"/>
        </w:rPr>
        <w:t>…………………………...</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11</w:t>
      </w:r>
      <w:r w:rsidRPr="00610607">
        <w:rPr>
          <w:rFonts w:ascii="Times New Roman" w:eastAsia="Times New Roman" w:hAnsi="Times New Roman" w:cs="Times New Roman"/>
          <w:sz w:val="24"/>
          <w:szCs w:val="24"/>
          <w:lang w:val="de-DE" w:eastAsia="nb-NO"/>
        </w:rPr>
        <w:br/>
        <w:t xml:space="preserve">5.1 </w:t>
      </w:r>
      <w:r w:rsidRPr="00610607">
        <w:rPr>
          <w:rFonts w:ascii="Times New Roman" w:eastAsia="Times New Roman" w:hAnsi="Times New Roman" w:cs="Times New Roman"/>
          <w:sz w:val="24"/>
          <w:szCs w:val="24"/>
          <w:lang w:val="de-DE" w:eastAsia="nb-NO"/>
        </w:rPr>
        <w:tab/>
        <w:t>Sjekkliste ……………………………………</w:t>
      </w:r>
      <w:r w:rsidR="001C0328" w:rsidRPr="00610607">
        <w:rPr>
          <w:rFonts w:ascii="Times New Roman" w:eastAsia="Times New Roman" w:hAnsi="Times New Roman" w:cs="Times New Roman"/>
          <w:sz w:val="24"/>
          <w:szCs w:val="24"/>
          <w:lang w:val="de-DE" w:eastAsia="nb-NO"/>
        </w:rPr>
        <w:t>………………</w:t>
      </w:r>
      <w:r w:rsidRPr="00610607">
        <w:rPr>
          <w:rFonts w:ascii="Times New Roman" w:eastAsia="Times New Roman" w:hAnsi="Times New Roman" w:cs="Times New Roman"/>
          <w:sz w:val="24"/>
          <w:szCs w:val="24"/>
          <w:lang w:val="de-DE" w:eastAsia="nb-NO"/>
        </w:rPr>
        <w:t xml:space="preserve">…………… </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11</w:t>
      </w:r>
      <w:r w:rsidRPr="00610607">
        <w:rPr>
          <w:rFonts w:ascii="Times New Roman" w:eastAsia="Times New Roman" w:hAnsi="Times New Roman" w:cs="Times New Roman"/>
          <w:sz w:val="24"/>
          <w:szCs w:val="24"/>
          <w:lang w:val="de-DE" w:eastAsia="nb-NO"/>
        </w:rPr>
        <w:br/>
        <w:t xml:space="preserve">5.2 </w:t>
      </w:r>
      <w:r w:rsidRPr="00610607">
        <w:rPr>
          <w:rFonts w:ascii="Times New Roman" w:eastAsia="Times New Roman" w:hAnsi="Times New Roman" w:cs="Times New Roman"/>
          <w:sz w:val="24"/>
          <w:szCs w:val="24"/>
          <w:lang w:val="de-DE" w:eastAsia="nb-NO"/>
        </w:rPr>
        <w:tab/>
        <w:t xml:space="preserve">12 eksempler på beste praksis støtteordninger…………………………… </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13</w:t>
      </w:r>
      <w:r w:rsidRPr="00610607">
        <w:rPr>
          <w:rFonts w:ascii="Times New Roman" w:eastAsia="Times New Roman" w:hAnsi="Times New Roman" w:cs="Times New Roman"/>
          <w:sz w:val="24"/>
          <w:szCs w:val="24"/>
          <w:lang w:val="de-DE" w:eastAsia="nb-NO"/>
        </w:rPr>
        <w:br/>
        <w:t xml:space="preserve">5.3 </w:t>
      </w:r>
      <w:r w:rsidRPr="00610607">
        <w:rPr>
          <w:rFonts w:ascii="Times New Roman" w:eastAsia="Times New Roman" w:hAnsi="Times New Roman" w:cs="Times New Roman"/>
          <w:sz w:val="24"/>
          <w:szCs w:val="24"/>
          <w:lang w:val="de-DE" w:eastAsia="nb-NO"/>
        </w:rPr>
        <w:tab/>
        <w:t>Anvendelse av de 12 beste praksis støtteordninge</w:t>
      </w:r>
      <w:r w:rsidR="00FE22CD" w:rsidRPr="00610607">
        <w:rPr>
          <w:rFonts w:ascii="Times New Roman" w:eastAsia="Times New Roman" w:hAnsi="Times New Roman" w:cs="Times New Roman"/>
          <w:sz w:val="24"/>
          <w:szCs w:val="24"/>
          <w:lang w:val="de-DE" w:eastAsia="nb-NO"/>
        </w:rPr>
        <w:t>ne</w:t>
      </w:r>
      <w:r w:rsidRPr="00610607">
        <w:rPr>
          <w:rFonts w:ascii="Times New Roman" w:eastAsia="Times New Roman" w:hAnsi="Times New Roman" w:cs="Times New Roman"/>
          <w:sz w:val="24"/>
          <w:szCs w:val="24"/>
          <w:lang w:val="de-DE" w:eastAsia="nb-NO"/>
        </w:rPr>
        <w:t xml:space="preserve"> </w:t>
      </w:r>
      <w:r w:rsidR="00FE22CD" w:rsidRPr="00610607">
        <w:rPr>
          <w:rFonts w:ascii="Times New Roman" w:eastAsia="Times New Roman" w:hAnsi="Times New Roman" w:cs="Times New Roman"/>
          <w:sz w:val="24"/>
          <w:szCs w:val="24"/>
          <w:lang w:val="de-DE" w:eastAsia="nb-NO"/>
        </w:rPr>
        <w:t>i</w:t>
      </w:r>
      <w:r w:rsidRPr="00610607">
        <w:rPr>
          <w:rFonts w:ascii="Times New Roman" w:eastAsia="Times New Roman" w:hAnsi="Times New Roman" w:cs="Times New Roman"/>
          <w:sz w:val="24"/>
          <w:szCs w:val="24"/>
          <w:lang w:val="de-DE" w:eastAsia="nb-NO"/>
        </w:rPr>
        <w:t xml:space="preserve"> Norge ……………..</w:t>
      </w:r>
      <w:r w:rsidR="006705A2" w:rsidRPr="00610607">
        <w:rPr>
          <w:rFonts w:ascii="Times New Roman" w:eastAsia="Times New Roman" w:hAnsi="Times New Roman" w:cs="Times New Roman"/>
          <w:sz w:val="24"/>
          <w:szCs w:val="24"/>
          <w:lang w:val="de-DE" w:eastAsia="nb-NO"/>
        </w:rPr>
        <w:t>14</w:t>
      </w:r>
      <w:r w:rsidRPr="00610607">
        <w:rPr>
          <w:rFonts w:ascii="Times New Roman" w:eastAsia="Times New Roman" w:hAnsi="Times New Roman" w:cs="Times New Roman"/>
          <w:sz w:val="24"/>
          <w:szCs w:val="24"/>
          <w:lang w:val="de-DE" w:eastAsia="nb-NO"/>
        </w:rPr>
        <w:br/>
        <w:t xml:space="preserve">6 </w:t>
      </w:r>
      <w:r w:rsidRPr="00610607">
        <w:rPr>
          <w:rFonts w:ascii="Times New Roman" w:eastAsia="Times New Roman" w:hAnsi="Times New Roman" w:cs="Times New Roman"/>
          <w:sz w:val="24"/>
          <w:szCs w:val="24"/>
          <w:lang w:val="de-DE" w:eastAsia="nb-NO"/>
        </w:rPr>
        <w:tab/>
        <w:t>Samspill av E</w:t>
      </w:r>
      <w:r w:rsidR="009B41CF" w:rsidRPr="00610607">
        <w:rPr>
          <w:rFonts w:ascii="Times New Roman" w:eastAsia="Times New Roman" w:hAnsi="Times New Roman" w:cs="Times New Roman"/>
          <w:sz w:val="24"/>
          <w:szCs w:val="24"/>
          <w:lang w:val="de-DE" w:eastAsia="nb-NO"/>
        </w:rPr>
        <w:t>U</w:t>
      </w:r>
      <w:r w:rsidRPr="00610607">
        <w:rPr>
          <w:rFonts w:ascii="Times New Roman" w:eastAsia="Times New Roman" w:hAnsi="Times New Roman" w:cs="Times New Roman"/>
          <w:sz w:val="24"/>
          <w:szCs w:val="24"/>
          <w:lang w:val="de-DE" w:eastAsia="nb-NO"/>
        </w:rPr>
        <w:t>-retten med nasjonale støtteordninger …………………….18</w:t>
      </w:r>
      <w:r w:rsidRPr="00610607">
        <w:rPr>
          <w:rFonts w:ascii="Times New Roman" w:eastAsia="Times New Roman" w:hAnsi="Times New Roman" w:cs="Times New Roman"/>
          <w:sz w:val="24"/>
          <w:szCs w:val="24"/>
          <w:lang w:val="de-DE" w:eastAsia="nb-NO"/>
        </w:rPr>
        <w:br/>
        <w:t xml:space="preserve">7 </w:t>
      </w:r>
      <w:r w:rsidRPr="00610607">
        <w:rPr>
          <w:rFonts w:ascii="Times New Roman" w:eastAsia="Times New Roman" w:hAnsi="Times New Roman" w:cs="Times New Roman"/>
          <w:sz w:val="24"/>
          <w:szCs w:val="24"/>
          <w:lang w:val="de-DE" w:eastAsia="nb-NO"/>
        </w:rPr>
        <w:tab/>
        <w:t>Anbefal</w:t>
      </w:r>
      <w:r w:rsidR="00F65EAA" w:rsidRPr="00610607">
        <w:rPr>
          <w:rFonts w:ascii="Times New Roman" w:eastAsia="Times New Roman" w:hAnsi="Times New Roman" w:cs="Times New Roman"/>
          <w:sz w:val="24"/>
          <w:szCs w:val="24"/>
          <w:lang w:val="de-DE" w:eastAsia="nb-NO"/>
        </w:rPr>
        <w:t xml:space="preserve">inger for politiske og juridisk rammevilkår og </w:t>
      </w:r>
      <w:r w:rsidRPr="00610607">
        <w:rPr>
          <w:rFonts w:ascii="Times New Roman" w:eastAsia="Times New Roman" w:hAnsi="Times New Roman" w:cs="Times New Roman"/>
          <w:sz w:val="24"/>
          <w:szCs w:val="24"/>
          <w:lang w:val="de-DE" w:eastAsia="nb-NO"/>
        </w:rPr>
        <w:t xml:space="preserve"> </w:t>
      </w:r>
      <w:r w:rsidR="00F65EAA" w:rsidRPr="00610607">
        <w:rPr>
          <w:rFonts w:ascii="Times New Roman" w:eastAsia="Times New Roman" w:hAnsi="Times New Roman" w:cs="Times New Roman"/>
          <w:sz w:val="24"/>
          <w:szCs w:val="24"/>
          <w:lang w:val="de-DE" w:eastAsia="nb-NO"/>
        </w:rPr>
        <w:t>tilføyelser</w:t>
      </w:r>
      <w:r w:rsidR="001C0328" w:rsidRPr="00610607">
        <w:rPr>
          <w:rFonts w:ascii="Times New Roman" w:eastAsia="Times New Roman" w:hAnsi="Times New Roman" w:cs="Times New Roman"/>
          <w:sz w:val="24"/>
          <w:szCs w:val="24"/>
          <w:lang w:val="de-DE" w:eastAsia="nb-NO"/>
        </w:rPr>
        <w:t>………..20</w:t>
      </w:r>
    </w:p>
    <w:p w:rsidR="0097311C" w:rsidRPr="00610607" w:rsidRDefault="0097311C" w:rsidP="0097311C">
      <w:pPr>
        <w:spacing w:after="0" w:line="240" w:lineRule="auto"/>
        <w:rPr>
          <w:rFonts w:ascii="Times New Roman" w:eastAsia="Times New Roman" w:hAnsi="Times New Roman" w:cs="Times New Roman"/>
          <w:sz w:val="24"/>
          <w:szCs w:val="24"/>
          <w:lang w:val="de-DE" w:eastAsia="nb-NO"/>
        </w:rPr>
      </w:pPr>
      <w:r w:rsidRPr="00610607">
        <w:rPr>
          <w:rFonts w:ascii="Times New Roman" w:eastAsia="Times New Roman" w:hAnsi="Times New Roman" w:cs="Times New Roman"/>
          <w:sz w:val="24"/>
          <w:szCs w:val="24"/>
          <w:lang w:val="de-DE" w:eastAsia="nb-NO"/>
        </w:rPr>
        <w:br/>
        <w:t>Vedlegg 1: Fjernvarme</w:t>
      </w:r>
      <w:r w:rsidR="0088791D" w:rsidRPr="00610607">
        <w:rPr>
          <w:rFonts w:ascii="Times New Roman" w:eastAsia="Times New Roman" w:hAnsi="Times New Roman" w:cs="Times New Roman"/>
          <w:sz w:val="24"/>
          <w:szCs w:val="24"/>
          <w:lang w:val="de-DE" w:eastAsia="nb-NO"/>
        </w:rPr>
        <w:t>b</w:t>
      </w:r>
      <w:r w:rsidRPr="00610607">
        <w:rPr>
          <w:rFonts w:ascii="Times New Roman" w:eastAsia="Times New Roman" w:hAnsi="Times New Roman" w:cs="Times New Roman"/>
          <w:sz w:val="24"/>
          <w:szCs w:val="24"/>
          <w:lang w:val="de-DE" w:eastAsia="nb-NO"/>
        </w:rPr>
        <w:t>arometer ………………………………………………</w:t>
      </w:r>
      <w:r w:rsidR="001C0328" w:rsidRPr="00610607">
        <w:rPr>
          <w:rFonts w:ascii="Times New Roman" w:eastAsia="Times New Roman" w:hAnsi="Times New Roman" w:cs="Times New Roman"/>
          <w:sz w:val="24"/>
          <w:szCs w:val="24"/>
          <w:lang w:val="de-DE" w:eastAsia="nb-NO"/>
        </w:rPr>
        <w:t>….</w:t>
      </w:r>
      <w:r w:rsidR="006705A2" w:rsidRPr="00610607">
        <w:rPr>
          <w:rFonts w:ascii="Times New Roman" w:eastAsia="Times New Roman" w:hAnsi="Times New Roman" w:cs="Times New Roman"/>
          <w:sz w:val="24"/>
          <w:szCs w:val="24"/>
          <w:lang w:val="de-DE" w:eastAsia="nb-NO"/>
        </w:rPr>
        <w:t>20</w:t>
      </w:r>
      <w:r w:rsidRPr="00610607">
        <w:rPr>
          <w:rFonts w:ascii="Times New Roman" w:eastAsia="Times New Roman" w:hAnsi="Times New Roman" w:cs="Times New Roman"/>
          <w:sz w:val="24"/>
          <w:szCs w:val="24"/>
          <w:lang w:val="de-DE" w:eastAsia="nb-NO"/>
        </w:rPr>
        <w:br/>
        <w:t xml:space="preserve">Vedlegg 2: Fakta om nasjonale </w:t>
      </w:r>
      <w:r w:rsidR="0088791D" w:rsidRPr="00610607">
        <w:rPr>
          <w:rFonts w:ascii="Times New Roman" w:eastAsia="Times New Roman" w:hAnsi="Times New Roman" w:cs="Times New Roman"/>
          <w:sz w:val="24"/>
          <w:szCs w:val="24"/>
          <w:lang w:val="de-DE" w:eastAsia="nb-NO"/>
        </w:rPr>
        <w:t>fjernvarme</w:t>
      </w:r>
      <w:r w:rsidR="00F65EAA" w:rsidRPr="00610607">
        <w:rPr>
          <w:rFonts w:ascii="Times New Roman" w:eastAsia="Times New Roman" w:hAnsi="Times New Roman" w:cs="Times New Roman"/>
          <w:sz w:val="24"/>
          <w:szCs w:val="24"/>
          <w:lang w:val="de-DE" w:eastAsia="nb-NO"/>
        </w:rPr>
        <w:t>støtteordninger</w:t>
      </w:r>
      <w:r w:rsidRPr="00610607">
        <w:rPr>
          <w:rFonts w:ascii="Times New Roman" w:eastAsia="Times New Roman" w:hAnsi="Times New Roman" w:cs="Times New Roman"/>
          <w:sz w:val="24"/>
          <w:szCs w:val="24"/>
          <w:lang w:val="de-DE" w:eastAsia="nb-NO"/>
        </w:rPr>
        <w:t xml:space="preserve"> .........................</w:t>
      </w:r>
      <w:r w:rsidR="001C0328" w:rsidRPr="00610607">
        <w:rPr>
          <w:rFonts w:ascii="Times New Roman" w:eastAsia="Times New Roman" w:hAnsi="Times New Roman" w:cs="Times New Roman"/>
          <w:sz w:val="24"/>
          <w:szCs w:val="24"/>
          <w:lang w:val="de-DE" w:eastAsia="nb-NO"/>
        </w:rPr>
        <w:t xml:space="preserve">............ </w:t>
      </w:r>
    </w:p>
    <w:p w:rsidR="00FF3F61" w:rsidRPr="008C3696" w:rsidRDefault="00FF3F61">
      <w:pPr>
        <w:rPr>
          <w:rFonts w:ascii="Times New Roman" w:hAnsi="Times New Roman" w:cs="Times New Roman"/>
          <w:b/>
          <w:sz w:val="24"/>
          <w:szCs w:val="24"/>
          <w:lang w:val="nb-NO"/>
        </w:rPr>
      </w:pPr>
      <w:r w:rsidRPr="008C3696">
        <w:rPr>
          <w:rFonts w:ascii="Times New Roman" w:hAnsi="Times New Roman" w:cs="Times New Roman"/>
          <w:b/>
          <w:sz w:val="24"/>
          <w:szCs w:val="24"/>
          <w:lang w:val="nb-NO"/>
        </w:rPr>
        <w:br w:type="page"/>
      </w:r>
    </w:p>
    <w:p w:rsidR="00EB19D8" w:rsidRPr="008C3696" w:rsidRDefault="00776318" w:rsidP="00EB19D8">
      <w:pPr>
        <w:rPr>
          <w:rFonts w:ascii="Times New Roman" w:hAnsi="Times New Roman" w:cs="Times New Roman"/>
          <w:b/>
          <w:sz w:val="26"/>
          <w:szCs w:val="26"/>
          <w:lang w:val="nb-NO"/>
        </w:rPr>
      </w:pPr>
      <w:r w:rsidRPr="008C3696">
        <w:rPr>
          <w:rFonts w:ascii="Times New Roman" w:hAnsi="Times New Roman" w:cs="Times New Roman"/>
          <w:b/>
          <w:sz w:val="26"/>
          <w:szCs w:val="26"/>
          <w:lang w:val="nb-NO"/>
        </w:rPr>
        <w:lastRenderedPageBreak/>
        <w:t xml:space="preserve">1 </w:t>
      </w:r>
      <w:r w:rsidR="00EB19D8" w:rsidRPr="008C3696">
        <w:rPr>
          <w:rFonts w:ascii="Times New Roman" w:hAnsi="Times New Roman" w:cs="Times New Roman"/>
          <w:b/>
          <w:sz w:val="26"/>
          <w:szCs w:val="26"/>
          <w:lang w:val="nb-NO"/>
        </w:rPr>
        <w:t>Innledning</w:t>
      </w:r>
    </w:p>
    <w:p w:rsidR="00EB19D8" w:rsidRPr="00610607" w:rsidRDefault="00EB19D8" w:rsidP="00731070">
      <w:pPr>
        <w:ind w:right="-567"/>
        <w:rPr>
          <w:rFonts w:ascii="Times New Roman" w:hAnsi="Times New Roman" w:cs="Times New Roman"/>
          <w:lang w:val="de-DE"/>
        </w:rPr>
      </w:pPr>
      <w:r w:rsidRPr="008C3696">
        <w:rPr>
          <w:rFonts w:ascii="Times New Roman" w:hAnsi="Times New Roman" w:cs="Times New Roman"/>
          <w:lang w:val="nb-NO"/>
        </w:rPr>
        <w:t xml:space="preserve">Moderne fjernvarme- og fjernkjølingssystemer (DHC) kan bidra betydelig til å oppnå </w:t>
      </w:r>
      <w:proofErr w:type="spellStart"/>
      <w:r w:rsidRPr="008C3696">
        <w:rPr>
          <w:rFonts w:ascii="Times New Roman" w:hAnsi="Times New Roman" w:cs="Times New Roman"/>
          <w:lang w:val="nb-NO"/>
        </w:rPr>
        <w:t>nasjonale-</w:t>
      </w:r>
      <w:proofErr w:type="spellEnd"/>
      <w:r w:rsidRPr="008C3696">
        <w:rPr>
          <w:rFonts w:ascii="Times New Roman" w:hAnsi="Times New Roman" w:cs="Times New Roman"/>
          <w:lang w:val="nb-NO"/>
        </w:rPr>
        <w:t xml:space="preserve"> og EUs energipolitiske mål. Blant mange andre for</w:t>
      </w:r>
      <w:r w:rsidR="006436C5" w:rsidRPr="008C3696">
        <w:rPr>
          <w:rFonts w:ascii="Times New Roman" w:hAnsi="Times New Roman" w:cs="Times New Roman"/>
          <w:lang w:val="nb-NO"/>
        </w:rPr>
        <w:t>trinn</w:t>
      </w:r>
      <w:r w:rsidRPr="008C3696">
        <w:rPr>
          <w:rFonts w:ascii="Times New Roman" w:hAnsi="Times New Roman" w:cs="Times New Roman"/>
          <w:lang w:val="nb-NO"/>
        </w:rPr>
        <w:t xml:space="preserve"> bidrar</w:t>
      </w:r>
      <w:r w:rsidR="0043429B" w:rsidRPr="008C3696">
        <w:rPr>
          <w:rFonts w:ascii="Times New Roman" w:hAnsi="Times New Roman" w:cs="Times New Roman"/>
          <w:lang w:val="nb-NO"/>
        </w:rPr>
        <w:t xml:space="preserve"> de til effektiv bruk av energi</w:t>
      </w:r>
      <w:r w:rsidRPr="008C3696">
        <w:rPr>
          <w:rFonts w:ascii="Times New Roman" w:hAnsi="Times New Roman" w:cs="Times New Roman"/>
          <w:lang w:val="nb-NO"/>
        </w:rPr>
        <w:t xml:space="preserve">, og gjør det mulig å integrere </w:t>
      </w:r>
      <w:r w:rsidR="00D22AE2" w:rsidRPr="008C3696">
        <w:rPr>
          <w:rFonts w:ascii="Times New Roman" w:hAnsi="Times New Roman" w:cs="Times New Roman"/>
          <w:lang w:val="nb-NO"/>
        </w:rPr>
        <w:t xml:space="preserve">store mengder fornybar energi særlig i </w:t>
      </w:r>
      <w:proofErr w:type="spellStart"/>
      <w:r w:rsidR="00D22AE2" w:rsidRPr="008C3696">
        <w:rPr>
          <w:rFonts w:ascii="Times New Roman" w:hAnsi="Times New Roman" w:cs="Times New Roman"/>
          <w:lang w:val="nb-NO"/>
        </w:rPr>
        <w:t>byområder</w:t>
      </w:r>
      <w:proofErr w:type="spellEnd"/>
      <w:r w:rsidR="00D22AE2" w:rsidRPr="008C3696">
        <w:rPr>
          <w:rFonts w:ascii="Times New Roman" w:hAnsi="Times New Roman" w:cs="Times New Roman"/>
          <w:lang w:val="nb-NO"/>
        </w:rPr>
        <w:t>.</w:t>
      </w:r>
      <w:r w:rsidRPr="008C3696">
        <w:rPr>
          <w:rFonts w:ascii="Times New Roman" w:hAnsi="Times New Roman" w:cs="Times New Roman"/>
          <w:lang w:val="nb-NO"/>
        </w:rPr>
        <w:t xml:space="preserve"> Begge disse store fordelene reduserer CO2-utslipp.</w:t>
      </w:r>
      <w:r w:rsidR="00181B6A" w:rsidRPr="008C3696">
        <w:rPr>
          <w:rFonts w:ascii="Times New Roman" w:hAnsi="Times New Roman" w:cs="Times New Roman"/>
          <w:lang w:val="nb-NO"/>
        </w:rPr>
        <w:br/>
      </w:r>
      <w:r w:rsidRPr="008C3696">
        <w:rPr>
          <w:rFonts w:ascii="Times New Roman" w:hAnsi="Times New Roman" w:cs="Times New Roman"/>
          <w:lang w:val="nb-NO"/>
        </w:rPr>
        <w:t xml:space="preserve">Disse fordelene har blitt solid bekreftet i </w:t>
      </w:r>
      <w:proofErr w:type="spellStart"/>
      <w:r w:rsidRPr="008C3696">
        <w:rPr>
          <w:rFonts w:ascii="Times New Roman" w:hAnsi="Times New Roman" w:cs="Times New Roman"/>
          <w:lang w:val="nb-NO"/>
        </w:rPr>
        <w:t>ECOHEATCOOL-studien</w:t>
      </w:r>
      <w:proofErr w:type="spellEnd"/>
      <w:r w:rsidRPr="008C3696">
        <w:rPr>
          <w:rFonts w:ascii="Times New Roman" w:hAnsi="Times New Roman" w:cs="Times New Roman"/>
          <w:lang w:val="nb-NO"/>
        </w:rPr>
        <w:t xml:space="preserve">, støttet av ”Intelligent Energy </w:t>
      </w:r>
      <w:proofErr w:type="spellStart"/>
      <w:r w:rsidRPr="008C3696">
        <w:rPr>
          <w:rFonts w:ascii="Times New Roman" w:hAnsi="Times New Roman" w:cs="Times New Roman"/>
          <w:lang w:val="nb-NO"/>
        </w:rPr>
        <w:t>Europe</w:t>
      </w:r>
      <w:proofErr w:type="spellEnd"/>
      <w:r w:rsidRPr="008C3696">
        <w:rPr>
          <w:rFonts w:ascii="Times New Roman" w:hAnsi="Times New Roman" w:cs="Times New Roman"/>
          <w:lang w:val="nb-NO"/>
        </w:rPr>
        <w:t xml:space="preserve">” – programmet og er tilgjengelig til å lastes ned på </w:t>
      </w:r>
      <w:hyperlink r:id="rId10" w:history="1">
        <w:r w:rsidRPr="008C3696">
          <w:rPr>
            <w:rStyle w:val="Hyperkobling"/>
            <w:rFonts w:ascii="Times New Roman" w:hAnsi="Times New Roman" w:cs="Times New Roman"/>
            <w:lang w:val="nb-NO"/>
          </w:rPr>
          <w:t>www.ecoheatcool.org</w:t>
        </w:r>
      </w:hyperlink>
      <w:r w:rsidRPr="008C3696">
        <w:rPr>
          <w:rFonts w:ascii="Times New Roman" w:hAnsi="Times New Roman" w:cs="Times New Roman"/>
          <w:lang w:val="nb-NO"/>
        </w:rPr>
        <w:t>.</w:t>
      </w:r>
      <w:r w:rsidR="00181B6A" w:rsidRPr="008C3696">
        <w:rPr>
          <w:rFonts w:ascii="Times New Roman" w:hAnsi="Times New Roman" w:cs="Times New Roman"/>
          <w:lang w:val="nb-NO"/>
        </w:rPr>
        <w:br/>
      </w:r>
      <w:r w:rsidRPr="008C3696">
        <w:rPr>
          <w:rFonts w:ascii="Times New Roman" w:hAnsi="Times New Roman" w:cs="Times New Roman"/>
          <w:lang w:val="nb-NO"/>
        </w:rPr>
        <w:t xml:space="preserve">En av de viktigste betingelsene for å </w:t>
      </w:r>
      <w:r w:rsidR="006436C5" w:rsidRPr="008C3696">
        <w:rPr>
          <w:rFonts w:ascii="Times New Roman" w:hAnsi="Times New Roman" w:cs="Times New Roman"/>
          <w:lang w:val="nb-NO"/>
        </w:rPr>
        <w:t>øke</w:t>
      </w:r>
      <w:r w:rsidR="00D22AE2" w:rsidRPr="008C3696">
        <w:rPr>
          <w:rFonts w:ascii="Times New Roman" w:hAnsi="Times New Roman" w:cs="Times New Roman"/>
          <w:lang w:val="nb-NO"/>
        </w:rPr>
        <w:t xml:space="preserve"> fordelene med </w:t>
      </w:r>
      <w:r w:rsidRPr="008C3696">
        <w:rPr>
          <w:rFonts w:ascii="Times New Roman" w:hAnsi="Times New Roman" w:cs="Times New Roman"/>
          <w:lang w:val="nb-NO"/>
        </w:rPr>
        <w:t>fjernvarme</w:t>
      </w:r>
      <w:r w:rsidR="006436C5" w:rsidRPr="008C3696">
        <w:rPr>
          <w:rFonts w:ascii="Times New Roman" w:hAnsi="Times New Roman" w:cs="Times New Roman"/>
          <w:lang w:val="nb-NO"/>
        </w:rPr>
        <w:t>-</w:t>
      </w:r>
      <w:r w:rsidR="0043429B" w:rsidRPr="008C3696">
        <w:rPr>
          <w:rFonts w:ascii="Times New Roman" w:hAnsi="Times New Roman" w:cs="Times New Roman"/>
          <w:lang w:val="nb-NO"/>
        </w:rPr>
        <w:t xml:space="preserve"> og fjernkjøling er at</w:t>
      </w:r>
      <w:r w:rsidRPr="008C3696">
        <w:rPr>
          <w:rFonts w:ascii="Times New Roman" w:hAnsi="Times New Roman" w:cs="Times New Roman"/>
          <w:lang w:val="nb-NO"/>
        </w:rPr>
        <w:t xml:space="preserve"> </w:t>
      </w:r>
      <w:r w:rsidR="006436C5" w:rsidRPr="008C3696">
        <w:rPr>
          <w:rFonts w:ascii="Times New Roman" w:hAnsi="Times New Roman" w:cs="Times New Roman"/>
          <w:lang w:val="nb-NO"/>
        </w:rPr>
        <w:t>varige</w:t>
      </w:r>
      <w:r w:rsidRPr="008C3696">
        <w:rPr>
          <w:rFonts w:ascii="Times New Roman" w:hAnsi="Times New Roman" w:cs="Times New Roman"/>
          <w:lang w:val="nb-NO"/>
        </w:rPr>
        <w:t xml:space="preserve"> effektive o</w:t>
      </w:r>
      <w:r w:rsidR="006436C5" w:rsidRPr="008C3696">
        <w:rPr>
          <w:rFonts w:ascii="Times New Roman" w:hAnsi="Times New Roman" w:cs="Times New Roman"/>
          <w:lang w:val="nb-NO"/>
        </w:rPr>
        <w:t>g ikke diskriminerende juridisk</w:t>
      </w:r>
      <w:r w:rsidRPr="008C3696">
        <w:rPr>
          <w:rFonts w:ascii="Times New Roman" w:hAnsi="Times New Roman" w:cs="Times New Roman"/>
          <w:lang w:val="nb-NO"/>
        </w:rPr>
        <w:t xml:space="preserve"> lovverk er på plass. </w:t>
      </w:r>
      <w:r w:rsidR="0043429B" w:rsidRPr="008C3696">
        <w:rPr>
          <w:rFonts w:ascii="Times New Roman" w:hAnsi="Times New Roman" w:cs="Times New Roman"/>
          <w:lang w:val="nb-NO"/>
        </w:rPr>
        <w:t>Det er</w:t>
      </w:r>
      <w:r w:rsidRPr="008C3696">
        <w:rPr>
          <w:rFonts w:ascii="Times New Roman" w:hAnsi="Times New Roman" w:cs="Times New Roman"/>
          <w:lang w:val="nb-NO"/>
        </w:rPr>
        <w:t xml:space="preserve"> </w:t>
      </w:r>
      <w:r w:rsidR="00134B9E" w:rsidRPr="008C3696">
        <w:rPr>
          <w:rFonts w:ascii="Times New Roman" w:hAnsi="Times New Roman" w:cs="Times New Roman"/>
          <w:lang w:val="nb-NO"/>
        </w:rPr>
        <w:t>imidlertid ga</w:t>
      </w:r>
      <w:r w:rsidR="00D22AE2" w:rsidRPr="008C3696">
        <w:rPr>
          <w:rFonts w:ascii="Times New Roman" w:hAnsi="Times New Roman" w:cs="Times New Roman"/>
          <w:lang w:val="nb-NO"/>
        </w:rPr>
        <w:t>nske vanlig at deler av regelverket</w:t>
      </w:r>
      <w:r w:rsidR="00134B9E" w:rsidRPr="008C3696">
        <w:rPr>
          <w:rFonts w:ascii="Times New Roman" w:hAnsi="Times New Roman" w:cs="Times New Roman"/>
          <w:lang w:val="nb-NO"/>
        </w:rPr>
        <w:t xml:space="preserve"> for fjernvarme og fjernkjøling i mange land virker mot sin hensikt.</w:t>
      </w:r>
      <w:r w:rsidR="00181B6A" w:rsidRPr="008C3696">
        <w:rPr>
          <w:rFonts w:ascii="Times New Roman" w:hAnsi="Times New Roman" w:cs="Times New Roman"/>
          <w:lang w:val="nb-NO"/>
        </w:rPr>
        <w:br/>
      </w:r>
      <w:r w:rsidRPr="008C3696">
        <w:rPr>
          <w:rFonts w:ascii="Times New Roman" w:hAnsi="Times New Roman" w:cs="Times New Roman"/>
          <w:lang w:val="nb-NO"/>
        </w:rPr>
        <w:t>Av denne grunn ble ECOHEAT4EU</w:t>
      </w:r>
      <w:r w:rsidR="00134B9E" w:rsidRPr="008C3696">
        <w:rPr>
          <w:rFonts w:ascii="Times New Roman" w:hAnsi="Times New Roman" w:cs="Times New Roman"/>
          <w:lang w:val="nb-NO"/>
        </w:rPr>
        <w:t>-prosjektet</w:t>
      </w:r>
      <w:r w:rsidR="00D22AE2" w:rsidRPr="008C3696">
        <w:rPr>
          <w:rFonts w:ascii="Times New Roman" w:hAnsi="Times New Roman" w:cs="Times New Roman"/>
          <w:lang w:val="nb-NO"/>
        </w:rPr>
        <w:t xml:space="preserve"> etablert, for å </w:t>
      </w:r>
      <w:r w:rsidRPr="008C3696">
        <w:rPr>
          <w:rFonts w:ascii="Times New Roman" w:hAnsi="Times New Roman" w:cs="Times New Roman"/>
          <w:lang w:val="nb-NO"/>
        </w:rPr>
        <w:t>oppsummere de juridiske rammevilkårene</w:t>
      </w:r>
      <w:r w:rsidR="004A22EA" w:rsidRPr="008C3696">
        <w:rPr>
          <w:rFonts w:ascii="Times New Roman" w:hAnsi="Times New Roman" w:cs="Times New Roman"/>
          <w:lang w:val="nb-NO"/>
        </w:rPr>
        <w:t>,</w:t>
      </w:r>
      <w:r w:rsidRPr="008C3696">
        <w:rPr>
          <w:rFonts w:ascii="Times New Roman" w:hAnsi="Times New Roman" w:cs="Times New Roman"/>
          <w:lang w:val="nb-NO"/>
        </w:rPr>
        <w:t xml:space="preserve"> og identifisere </w:t>
      </w:r>
      <w:r w:rsidR="00D22AE2" w:rsidRPr="008C3696">
        <w:rPr>
          <w:rFonts w:ascii="Times New Roman" w:hAnsi="Times New Roman" w:cs="Times New Roman"/>
          <w:lang w:val="nb-NO"/>
        </w:rPr>
        <w:t>hvilke</w:t>
      </w:r>
      <w:r w:rsidR="004A22EA" w:rsidRPr="008C3696">
        <w:rPr>
          <w:rFonts w:ascii="Times New Roman" w:hAnsi="Times New Roman" w:cs="Times New Roman"/>
          <w:lang w:val="nb-NO"/>
        </w:rPr>
        <w:t xml:space="preserve"> juridiske mekanismer </w:t>
      </w:r>
      <w:r w:rsidR="00D22AE2" w:rsidRPr="008C3696">
        <w:rPr>
          <w:rFonts w:ascii="Times New Roman" w:hAnsi="Times New Roman" w:cs="Times New Roman"/>
          <w:lang w:val="nb-NO"/>
        </w:rPr>
        <w:t xml:space="preserve">som </w:t>
      </w:r>
      <w:r w:rsidR="004A22EA" w:rsidRPr="008C3696">
        <w:rPr>
          <w:rFonts w:ascii="Times New Roman" w:hAnsi="Times New Roman" w:cs="Times New Roman"/>
          <w:lang w:val="nb-NO"/>
        </w:rPr>
        <w:t>fremmer</w:t>
      </w:r>
      <w:r w:rsidRPr="008C3696">
        <w:rPr>
          <w:rFonts w:ascii="Times New Roman" w:hAnsi="Times New Roman" w:cs="Times New Roman"/>
          <w:lang w:val="nb-NO"/>
        </w:rPr>
        <w:t xml:space="preserve"> utviklingen av moderne fjernarme og fjernkjøling i hele Europa, spesielt i de 14 landene som deltar i prosjektet. </w:t>
      </w:r>
      <w:r w:rsidRPr="00610607">
        <w:rPr>
          <w:rFonts w:ascii="Times New Roman" w:hAnsi="Times New Roman" w:cs="Times New Roman"/>
          <w:lang w:val="de-DE"/>
        </w:rPr>
        <w:t xml:space="preserve">ECOHEAT4EU </w:t>
      </w:r>
      <w:proofErr w:type="spellStart"/>
      <w:r w:rsidR="004A22EA" w:rsidRPr="00610607">
        <w:rPr>
          <w:rFonts w:ascii="Times New Roman" w:hAnsi="Times New Roman" w:cs="Times New Roman"/>
          <w:lang w:val="de-DE"/>
        </w:rPr>
        <w:t>gjennomføres</w:t>
      </w:r>
      <w:proofErr w:type="spellEnd"/>
      <w:r w:rsidRPr="00610607">
        <w:rPr>
          <w:rFonts w:ascii="Times New Roman" w:hAnsi="Times New Roman" w:cs="Times New Roman"/>
          <w:lang w:val="de-DE"/>
        </w:rPr>
        <w:t xml:space="preserve"> i </w:t>
      </w:r>
      <w:proofErr w:type="spellStart"/>
      <w:r w:rsidRPr="00610607">
        <w:rPr>
          <w:rFonts w:ascii="Times New Roman" w:hAnsi="Times New Roman" w:cs="Times New Roman"/>
          <w:lang w:val="de-DE"/>
        </w:rPr>
        <w:t>perioden</w:t>
      </w:r>
      <w:proofErr w:type="spellEnd"/>
      <w:r w:rsidRPr="00610607">
        <w:rPr>
          <w:rFonts w:ascii="Times New Roman" w:hAnsi="Times New Roman" w:cs="Times New Roman"/>
          <w:lang w:val="de-DE"/>
        </w:rPr>
        <w:t xml:space="preserve"> juni 2009 og juni 2011, og </w:t>
      </w:r>
      <w:r w:rsidR="004A22EA" w:rsidRPr="00610607">
        <w:rPr>
          <w:rFonts w:ascii="Times New Roman" w:hAnsi="Times New Roman" w:cs="Times New Roman"/>
          <w:lang w:val="de-DE"/>
        </w:rPr>
        <w:t>får</w:t>
      </w:r>
      <w:r w:rsidRPr="00610607">
        <w:rPr>
          <w:rFonts w:ascii="Times New Roman" w:hAnsi="Times New Roman" w:cs="Times New Roman"/>
          <w:lang w:val="de-DE"/>
        </w:rPr>
        <w:t xml:space="preserve"> også støtte av EU-programmet Intelligent Energy Europe.</w:t>
      </w:r>
    </w:p>
    <w:p w:rsidR="00EB19D8" w:rsidRPr="00610607" w:rsidRDefault="00EB19D8" w:rsidP="00731070">
      <w:pPr>
        <w:ind w:right="-567"/>
        <w:rPr>
          <w:rFonts w:ascii="Times New Roman" w:hAnsi="Times New Roman" w:cs="Times New Roman"/>
          <w:lang w:val="de-DE"/>
        </w:rPr>
      </w:pPr>
      <w:r w:rsidRPr="00610607">
        <w:rPr>
          <w:rFonts w:ascii="Times New Roman" w:hAnsi="Times New Roman" w:cs="Times New Roman"/>
          <w:lang w:val="de-DE"/>
        </w:rPr>
        <w:t xml:space="preserve">Denne rapporten er et nasjonalt sammendrag av ECOHEAT4EU, som inneholder generelle og spesifikke resultater og konklusjoner. Mer informasjon som er samlet og </w:t>
      </w:r>
      <w:r w:rsidR="00FA46B7" w:rsidRPr="00610607">
        <w:rPr>
          <w:rFonts w:ascii="Times New Roman" w:hAnsi="Times New Roman" w:cs="Times New Roman"/>
          <w:lang w:val="de-DE"/>
        </w:rPr>
        <w:t>del-</w:t>
      </w:r>
      <w:r w:rsidRPr="00610607">
        <w:rPr>
          <w:rFonts w:ascii="Times New Roman" w:hAnsi="Times New Roman" w:cs="Times New Roman"/>
          <w:lang w:val="de-DE"/>
        </w:rPr>
        <w:t xml:space="preserve"> analyserapporter kan lastes ned </w:t>
      </w:r>
      <w:proofErr w:type="spellStart"/>
      <w:r w:rsidRPr="00610607">
        <w:rPr>
          <w:rFonts w:ascii="Times New Roman" w:hAnsi="Times New Roman" w:cs="Times New Roman"/>
          <w:lang w:val="de-DE"/>
        </w:rPr>
        <w:t>fra</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prosjektets</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hjemmeside</w:t>
      </w:r>
      <w:proofErr w:type="spellEnd"/>
      <w:r w:rsidRPr="00610607">
        <w:rPr>
          <w:rFonts w:ascii="Times New Roman" w:hAnsi="Times New Roman" w:cs="Times New Roman"/>
          <w:lang w:val="de-DE"/>
        </w:rPr>
        <w:t xml:space="preserve"> </w:t>
      </w:r>
      <w:hyperlink r:id="rId11" w:history="1">
        <w:r w:rsidRPr="00610607">
          <w:rPr>
            <w:rStyle w:val="Hyperkobling"/>
            <w:rFonts w:ascii="Times New Roman" w:hAnsi="Times New Roman" w:cs="Times New Roman"/>
            <w:lang w:val="de-DE"/>
          </w:rPr>
          <w:t>www.ecoheat4.eu</w:t>
        </w:r>
      </w:hyperlink>
      <w:r w:rsidRPr="00610607">
        <w:rPr>
          <w:rFonts w:ascii="Times New Roman" w:hAnsi="Times New Roman" w:cs="Times New Roman"/>
          <w:lang w:val="de-DE"/>
        </w:rPr>
        <w:t>.</w:t>
      </w:r>
    </w:p>
    <w:p w:rsidR="008C3696" w:rsidRDefault="008C3696" w:rsidP="00731070">
      <w:pPr>
        <w:ind w:right="-567"/>
        <w:rPr>
          <w:rFonts w:ascii="Times New Roman" w:hAnsi="Times New Roman" w:cs="Times New Roman"/>
          <w:b/>
          <w:sz w:val="26"/>
          <w:szCs w:val="26"/>
          <w:lang w:val="nb-NO"/>
        </w:rPr>
      </w:pPr>
    </w:p>
    <w:p w:rsidR="00EB19D8" w:rsidRPr="008C3696" w:rsidRDefault="00C10EA3" w:rsidP="00731070">
      <w:pPr>
        <w:ind w:right="-567"/>
        <w:rPr>
          <w:rFonts w:ascii="Times New Roman" w:hAnsi="Times New Roman" w:cs="Times New Roman"/>
          <w:b/>
          <w:sz w:val="26"/>
          <w:szCs w:val="26"/>
          <w:lang w:val="nb-NO"/>
        </w:rPr>
      </w:pPr>
      <w:r w:rsidRPr="008C3696">
        <w:rPr>
          <w:rFonts w:ascii="Times New Roman" w:hAnsi="Times New Roman" w:cs="Times New Roman"/>
          <w:b/>
          <w:sz w:val="26"/>
          <w:szCs w:val="26"/>
          <w:lang w:val="nb-NO"/>
        </w:rPr>
        <w:t>2</w:t>
      </w:r>
      <w:r w:rsidR="00EB19D8" w:rsidRPr="008C3696">
        <w:rPr>
          <w:rFonts w:ascii="Times New Roman" w:hAnsi="Times New Roman" w:cs="Times New Roman"/>
          <w:b/>
          <w:sz w:val="26"/>
          <w:szCs w:val="26"/>
          <w:lang w:val="nb-NO"/>
        </w:rPr>
        <w:t xml:space="preserve"> </w:t>
      </w:r>
      <w:r w:rsidRPr="008C3696">
        <w:rPr>
          <w:rFonts w:ascii="Times New Roman" w:hAnsi="Times New Roman" w:cs="Times New Roman"/>
          <w:b/>
          <w:sz w:val="26"/>
          <w:szCs w:val="26"/>
          <w:lang w:val="nb-NO"/>
        </w:rPr>
        <w:t>Gjeldende</w:t>
      </w:r>
      <w:r w:rsidR="00EB19D8" w:rsidRPr="008C3696">
        <w:rPr>
          <w:rFonts w:ascii="Times New Roman" w:hAnsi="Times New Roman" w:cs="Times New Roman"/>
          <w:b/>
          <w:sz w:val="26"/>
          <w:szCs w:val="26"/>
          <w:lang w:val="nb-NO"/>
        </w:rPr>
        <w:t xml:space="preserve"> </w:t>
      </w:r>
      <w:r w:rsidR="008757E0" w:rsidRPr="008C3696">
        <w:rPr>
          <w:rFonts w:ascii="Times New Roman" w:hAnsi="Times New Roman" w:cs="Times New Roman"/>
          <w:b/>
          <w:sz w:val="26"/>
          <w:szCs w:val="26"/>
          <w:lang w:val="nb-NO"/>
        </w:rPr>
        <w:t>situasjon for fjernvarme</w:t>
      </w:r>
      <w:r w:rsidR="00C85CDD" w:rsidRPr="008C3696">
        <w:rPr>
          <w:rFonts w:ascii="Times New Roman" w:hAnsi="Times New Roman" w:cs="Times New Roman"/>
          <w:b/>
          <w:sz w:val="26"/>
          <w:szCs w:val="26"/>
          <w:lang w:val="nb-NO"/>
        </w:rPr>
        <w:t>markedet</w:t>
      </w:r>
      <w:r w:rsidR="00D22AE2" w:rsidRPr="008C3696">
        <w:rPr>
          <w:rFonts w:ascii="Times New Roman" w:hAnsi="Times New Roman" w:cs="Times New Roman"/>
          <w:b/>
          <w:sz w:val="26"/>
          <w:szCs w:val="26"/>
          <w:lang w:val="nb-NO"/>
        </w:rPr>
        <w:t xml:space="preserve"> i Norge</w:t>
      </w:r>
    </w:p>
    <w:p w:rsidR="00EB19D8" w:rsidRPr="00610607" w:rsidRDefault="00EB19D8" w:rsidP="00731070">
      <w:pPr>
        <w:ind w:right="-567"/>
        <w:rPr>
          <w:rFonts w:ascii="Times New Roman" w:hAnsi="Times New Roman" w:cs="Times New Roman"/>
          <w:lang w:val="de-DE"/>
        </w:rPr>
      </w:pPr>
      <w:r w:rsidRPr="008C3696">
        <w:rPr>
          <w:rFonts w:ascii="Times New Roman" w:hAnsi="Times New Roman" w:cs="Times New Roman"/>
          <w:lang w:val="nb-NO"/>
        </w:rPr>
        <w:t>Det totale varmemarkedet i Norge er på totalt 223 PJ (62 TWh) årlig levert til husholdnings, -</w:t>
      </w:r>
      <w:r w:rsidR="00D22AE2" w:rsidRPr="008C3696">
        <w:rPr>
          <w:rFonts w:ascii="Times New Roman" w:hAnsi="Times New Roman" w:cs="Times New Roman"/>
          <w:lang w:val="nb-NO"/>
        </w:rPr>
        <w:t xml:space="preserve">industri- og tjenesteytende </w:t>
      </w:r>
      <w:r w:rsidRPr="008C3696">
        <w:rPr>
          <w:rFonts w:ascii="Times New Roman" w:hAnsi="Times New Roman" w:cs="Times New Roman"/>
          <w:lang w:val="nb-NO"/>
        </w:rPr>
        <w:t xml:space="preserve">sektor. En liten del av denne varmeenergien kommer fra fjernvarme, som i 2009 hadde en </w:t>
      </w:r>
      <w:r w:rsidR="00D22AE2" w:rsidRPr="008C3696">
        <w:rPr>
          <w:rFonts w:ascii="Times New Roman" w:hAnsi="Times New Roman" w:cs="Times New Roman"/>
          <w:lang w:val="nb-NO"/>
        </w:rPr>
        <w:t xml:space="preserve">nettoproduksjon til fjernvarmenettet </w:t>
      </w:r>
      <w:r w:rsidRPr="008C3696">
        <w:rPr>
          <w:rFonts w:ascii="Times New Roman" w:hAnsi="Times New Roman" w:cs="Times New Roman"/>
          <w:lang w:val="nb-NO"/>
        </w:rPr>
        <w:t>på 15,5 PJ (4,3 TWh). Estimatet for 2010 er en produksjon på 5 TWh,</w:t>
      </w:r>
      <w:r w:rsidR="00D22AE2" w:rsidRPr="008C3696">
        <w:rPr>
          <w:rFonts w:ascii="Times New Roman" w:hAnsi="Times New Roman" w:cs="Times New Roman"/>
          <w:lang w:val="nb-NO"/>
        </w:rPr>
        <w:t xml:space="preserve"> og</w:t>
      </w:r>
      <w:r w:rsidRPr="008C3696">
        <w:rPr>
          <w:rFonts w:ascii="Times New Roman" w:hAnsi="Times New Roman" w:cs="Times New Roman"/>
          <w:lang w:val="nb-NO"/>
        </w:rPr>
        <w:t xml:space="preserve"> fjernvarme i Norge står dermed for 7 prosent av det totale varmemarkedet. </w:t>
      </w:r>
      <w:proofErr w:type="spellStart"/>
      <w:r w:rsidRPr="00610607">
        <w:rPr>
          <w:rFonts w:ascii="Times New Roman" w:hAnsi="Times New Roman" w:cs="Times New Roman"/>
          <w:lang w:val="de-DE"/>
        </w:rPr>
        <w:t>Delt</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inn</w:t>
      </w:r>
      <w:proofErr w:type="spellEnd"/>
      <w:r w:rsidRPr="00610607">
        <w:rPr>
          <w:rFonts w:ascii="Times New Roman" w:hAnsi="Times New Roman" w:cs="Times New Roman"/>
          <w:lang w:val="de-DE"/>
        </w:rPr>
        <w:t xml:space="preserve"> i </w:t>
      </w:r>
      <w:proofErr w:type="spellStart"/>
      <w:r w:rsidRPr="00610607">
        <w:rPr>
          <w:rFonts w:ascii="Times New Roman" w:hAnsi="Times New Roman" w:cs="Times New Roman"/>
          <w:lang w:val="de-DE"/>
        </w:rPr>
        <w:t>sektorer</w:t>
      </w:r>
      <w:proofErr w:type="spellEnd"/>
      <w:r w:rsidRPr="00610607">
        <w:rPr>
          <w:rFonts w:ascii="Times New Roman" w:hAnsi="Times New Roman" w:cs="Times New Roman"/>
          <w:lang w:val="de-DE"/>
        </w:rPr>
        <w:t xml:space="preserve"> er 60 prosent av fjernvarmen levert til </w:t>
      </w:r>
      <w:r w:rsidR="00D22AE2" w:rsidRPr="00610607">
        <w:rPr>
          <w:rFonts w:ascii="Times New Roman" w:hAnsi="Times New Roman" w:cs="Times New Roman"/>
          <w:lang w:val="de-DE"/>
        </w:rPr>
        <w:t xml:space="preserve">tjenesteytende </w:t>
      </w:r>
      <w:r w:rsidRPr="00610607">
        <w:rPr>
          <w:rFonts w:ascii="Times New Roman" w:hAnsi="Times New Roman" w:cs="Times New Roman"/>
          <w:lang w:val="de-DE"/>
        </w:rPr>
        <w:t xml:space="preserve">sektor, 21 prosent til husholdningskunder og 19 prosent til industrisektoren. Den lave leveransen til husholdningssektoren kan forklares med den lave andelen </w:t>
      </w:r>
      <w:r w:rsidR="00296438" w:rsidRPr="00610607">
        <w:rPr>
          <w:rFonts w:ascii="Times New Roman" w:hAnsi="Times New Roman" w:cs="Times New Roman"/>
          <w:lang w:val="de-DE"/>
        </w:rPr>
        <w:t xml:space="preserve">flerhusholdninger </w:t>
      </w:r>
      <w:r w:rsidRPr="00610607">
        <w:rPr>
          <w:rFonts w:ascii="Times New Roman" w:hAnsi="Times New Roman" w:cs="Times New Roman"/>
          <w:lang w:val="de-DE"/>
        </w:rPr>
        <w:t>i Norge. Den norske husholdningssektoren er dominert av eneboliger og rekkehus hvor de fleste benytter strøm som eneste varmekilde.</w:t>
      </w:r>
      <w:r w:rsidR="00181B6A" w:rsidRPr="00610607">
        <w:rPr>
          <w:rFonts w:ascii="Times New Roman" w:hAnsi="Times New Roman" w:cs="Times New Roman"/>
          <w:lang w:val="de-DE"/>
        </w:rPr>
        <w:br/>
      </w:r>
      <w:r w:rsidRPr="00610607">
        <w:rPr>
          <w:rFonts w:ascii="Times New Roman" w:hAnsi="Times New Roman" w:cs="Times New Roman"/>
          <w:lang w:val="de-DE"/>
        </w:rPr>
        <w:t>Energiressursene som benyttes til produksjon av fjernvarme er avfallsforbrenning (34 prosent), bioenergi (16 prosent), industriavfall (9 %), varmepumper basert på kloakk og sjøvann (10</w:t>
      </w:r>
      <w:r w:rsidR="00EB2274" w:rsidRPr="00610607">
        <w:rPr>
          <w:rFonts w:ascii="Times New Roman" w:hAnsi="Times New Roman" w:cs="Times New Roman"/>
          <w:lang w:val="de-DE"/>
        </w:rPr>
        <w:t xml:space="preserve"> </w:t>
      </w:r>
      <w:r w:rsidRPr="00610607">
        <w:rPr>
          <w:rFonts w:ascii="Times New Roman" w:hAnsi="Times New Roman" w:cs="Times New Roman"/>
          <w:lang w:val="de-DE"/>
        </w:rPr>
        <w:t>%), og kraftvarme(2</w:t>
      </w:r>
      <w:r w:rsidR="00EB2274" w:rsidRPr="00610607">
        <w:rPr>
          <w:rFonts w:ascii="Times New Roman" w:hAnsi="Times New Roman" w:cs="Times New Roman"/>
          <w:lang w:val="de-DE"/>
        </w:rPr>
        <w:t xml:space="preserve"> </w:t>
      </w:r>
      <w:r w:rsidRPr="00610607">
        <w:rPr>
          <w:rFonts w:ascii="Times New Roman" w:hAnsi="Times New Roman" w:cs="Times New Roman"/>
          <w:lang w:val="de-DE"/>
        </w:rPr>
        <w:t xml:space="preserve">%). </w:t>
      </w:r>
      <w:r w:rsidR="00296438" w:rsidRPr="00610607">
        <w:rPr>
          <w:rFonts w:ascii="Times New Roman" w:hAnsi="Times New Roman" w:cs="Times New Roman"/>
          <w:lang w:val="de-DE"/>
        </w:rPr>
        <w:t>Dette</w:t>
      </w:r>
      <w:r w:rsidRPr="00610607">
        <w:rPr>
          <w:rFonts w:ascii="Times New Roman" w:hAnsi="Times New Roman" w:cs="Times New Roman"/>
          <w:lang w:val="de-DE"/>
        </w:rPr>
        <w:t xml:space="preserve"> utgjør 71</w:t>
      </w:r>
      <w:r w:rsidR="0043429B" w:rsidRPr="00610607">
        <w:rPr>
          <w:rFonts w:ascii="Times New Roman" w:hAnsi="Times New Roman" w:cs="Times New Roman"/>
          <w:lang w:val="de-DE"/>
        </w:rPr>
        <w:t xml:space="preserve"> </w:t>
      </w:r>
      <w:r w:rsidRPr="00610607">
        <w:rPr>
          <w:rFonts w:ascii="Times New Roman" w:hAnsi="Times New Roman" w:cs="Times New Roman"/>
          <w:lang w:val="de-DE"/>
        </w:rPr>
        <w:t>% fra fornybare ressurser. Overskuddskjeler utgjør de resterende 29 prosent, og består av bruk av kjeler basert på strøm (17</w:t>
      </w:r>
      <w:r w:rsidR="00EB2274" w:rsidRPr="00610607">
        <w:rPr>
          <w:rFonts w:ascii="Times New Roman" w:hAnsi="Times New Roman" w:cs="Times New Roman"/>
          <w:lang w:val="de-DE"/>
        </w:rPr>
        <w:t xml:space="preserve"> </w:t>
      </w:r>
      <w:r w:rsidRPr="00610607">
        <w:rPr>
          <w:rFonts w:ascii="Times New Roman" w:hAnsi="Times New Roman" w:cs="Times New Roman"/>
          <w:lang w:val="de-DE"/>
        </w:rPr>
        <w:t>%), LNG (5</w:t>
      </w:r>
      <w:r w:rsidR="00EB2274" w:rsidRPr="00610607">
        <w:rPr>
          <w:rFonts w:ascii="Times New Roman" w:hAnsi="Times New Roman" w:cs="Times New Roman"/>
          <w:lang w:val="de-DE"/>
        </w:rPr>
        <w:t xml:space="preserve"> </w:t>
      </w:r>
      <w:r w:rsidRPr="00610607">
        <w:rPr>
          <w:rFonts w:ascii="Times New Roman" w:hAnsi="Times New Roman" w:cs="Times New Roman"/>
          <w:lang w:val="de-DE"/>
        </w:rPr>
        <w:t>%) og lett fyringsolje (7</w:t>
      </w:r>
      <w:r w:rsidR="00EB2274" w:rsidRPr="00610607">
        <w:rPr>
          <w:rFonts w:ascii="Times New Roman" w:hAnsi="Times New Roman" w:cs="Times New Roman"/>
          <w:lang w:val="de-DE"/>
        </w:rPr>
        <w:t xml:space="preserve"> </w:t>
      </w:r>
      <w:r w:rsidRPr="00610607">
        <w:rPr>
          <w:rFonts w:ascii="Times New Roman" w:hAnsi="Times New Roman" w:cs="Times New Roman"/>
          <w:lang w:val="de-DE"/>
        </w:rPr>
        <w:t>%).</w:t>
      </w:r>
      <w:r w:rsidR="00181B6A" w:rsidRPr="00610607">
        <w:rPr>
          <w:rFonts w:ascii="Times New Roman" w:hAnsi="Times New Roman" w:cs="Times New Roman"/>
          <w:lang w:val="de-DE"/>
        </w:rPr>
        <w:t xml:space="preserve"> </w:t>
      </w:r>
      <w:r w:rsidRPr="00610607">
        <w:rPr>
          <w:rFonts w:ascii="Times New Roman" w:hAnsi="Times New Roman" w:cs="Times New Roman"/>
          <w:lang w:val="de-DE"/>
        </w:rPr>
        <w:t xml:space="preserve">Årsaken til den relativt høye andelen spisslast i produksjonen av fjernvarme, skyldes delvis den raske veksten av </w:t>
      </w:r>
      <w:r w:rsidR="00296438" w:rsidRPr="00610607">
        <w:rPr>
          <w:rFonts w:ascii="Times New Roman" w:hAnsi="Times New Roman" w:cs="Times New Roman"/>
          <w:lang w:val="de-DE"/>
        </w:rPr>
        <w:t xml:space="preserve">den norske </w:t>
      </w:r>
      <w:r w:rsidRPr="00610607">
        <w:rPr>
          <w:rFonts w:ascii="Times New Roman" w:hAnsi="Times New Roman" w:cs="Times New Roman"/>
          <w:lang w:val="de-DE"/>
        </w:rPr>
        <w:t>fjernvarme infrastruktur</w:t>
      </w:r>
      <w:r w:rsidR="00296438" w:rsidRPr="00610607">
        <w:rPr>
          <w:rFonts w:ascii="Times New Roman" w:hAnsi="Times New Roman" w:cs="Times New Roman"/>
          <w:lang w:val="de-DE"/>
        </w:rPr>
        <w:t>en,</w:t>
      </w:r>
      <w:r w:rsidR="00D22AE2" w:rsidRPr="00610607">
        <w:rPr>
          <w:rFonts w:ascii="Times New Roman" w:hAnsi="Times New Roman" w:cs="Times New Roman"/>
          <w:lang w:val="de-DE"/>
        </w:rPr>
        <w:t xml:space="preserve"> og delvis de periodene </w:t>
      </w:r>
      <w:r w:rsidR="00296438" w:rsidRPr="00610607">
        <w:rPr>
          <w:rFonts w:ascii="Times New Roman" w:hAnsi="Times New Roman" w:cs="Times New Roman"/>
          <w:lang w:val="de-DE"/>
        </w:rPr>
        <w:t xml:space="preserve">på </w:t>
      </w:r>
      <w:r w:rsidRPr="00610607">
        <w:rPr>
          <w:rFonts w:ascii="Times New Roman" w:hAnsi="Times New Roman" w:cs="Times New Roman"/>
          <w:lang w:val="de-DE"/>
        </w:rPr>
        <w:t>vinteren hvor temperaturene i Norge kan bli ekstremt lave.</w:t>
      </w:r>
      <w:r w:rsidR="00181B6A" w:rsidRPr="00610607">
        <w:rPr>
          <w:rFonts w:ascii="Times New Roman" w:hAnsi="Times New Roman" w:cs="Times New Roman"/>
          <w:lang w:val="de-DE"/>
        </w:rPr>
        <w:br/>
      </w:r>
      <w:r w:rsidRPr="00610607">
        <w:rPr>
          <w:rFonts w:ascii="Times New Roman" w:hAnsi="Times New Roman" w:cs="Times New Roman"/>
          <w:lang w:val="de-DE"/>
        </w:rPr>
        <w:t xml:space="preserve">Strømmen som benyttes produseres hovedsakelig fra </w:t>
      </w:r>
      <w:r w:rsidR="00296438" w:rsidRPr="00610607">
        <w:rPr>
          <w:rFonts w:ascii="Times New Roman" w:hAnsi="Times New Roman" w:cs="Times New Roman"/>
          <w:lang w:val="de-DE"/>
        </w:rPr>
        <w:t xml:space="preserve">fornybar </w:t>
      </w:r>
      <w:r w:rsidRPr="00610607">
        <w:rPr>
          <w:rFonts w:ascii="Times New Roman" w:hAnsi="Times New Roman" w:cs="Times New Roman"/>
          <w:lang w:val="de-DE"/>
        </w:rPr>
        <w:t>vannkraft, de elektriske kjelene blir st</w:t>
      </w:r>
      <w:r w:rsidR="00296438" w:rsidRPr="00610607">
        <w:rPr>
          <w:rFonts w:ascii="Times New Roman" w:hAnsi="Times New Roman" w:cs="Times New Roman"/>
          <w:lang w:val="de-DE"/>
        </w:rPr>
        <w:t>anset</w:t>
      </w:r>
      <w:r w:rsidRPr="00610607">
        <w:rPr>
          <w:rFonts w:ascii="Times New Roman" w:hAnsi="Times New Roman" w:cs="Times New Roman"/>
          <w:lang w:val="de-DE"/>
        </w:rPr>
        <w:t xml:space="preserve"> i de kaldeste periodene. </w:t>
      </w:r>
      <w:r w:rsidR="00296438" w:rsidRPr="00610607">
        <w:rPr>
          <w:rFonts w:ascii="Times New Roman" w:hAnsi="Times New Roman" w:cs="Times New Roman"/>
          <w:lang w:val="de-DE"/>
        </w:rPr>
        <w:t>Det er i større grad behov for import fra øvrige nordiske land i denne perioden.</w:t>
      </w:r>
      <w:r w:rsidR="00181B6A" w:rsidRPr="00610607">
        <w:rPr>
          <w:rFonts w:ascii="Times New Roman" w:hAnsi="Times New Roman" w:cs="Times New Roman"/>
          <w:lang w:val="de-DE"/>
        </w:rPr>
        <w:t xml:space="preserve"> </w:t>
      </w:r>
      <w:r w:rsidR="00181B6A" w:rsidRPr="00610607">
        <w:rPr>
          <w:rFonts w:ascii="Times New Roman" w:hAnsi="Times New Roman" w:cs="Times New Roman"/>
          <w:lang w:val="de-DE"/>
        </w:rPr>
        <w:br/>
      </w:r>
      <w:r w:rsidRPr="00610607">
        <w:rPr>
          <w:rFonts w:ascii="Times New Roman" w:hAnsi="Times New Roman" w:cs="Times New Roman"/>
          <w:lang w:val="de-DE"/>
        </w:rPr>
        <w:t>Den totale installerte kapasiteten av fjernvarmesystemer i 2009 var 2300 MW. I de ti siste årene har fjernvarme i Norge økt med mer enn 150 %, som gir en årlig vekstrate på 9,6 %</w:t>
      </w:r>
      <w:r w:rsidR="00181B6A" w:rsidRPr="00610607">
        <w:rPr>
          <w:rFonts w:ascii="Times New Roman" w:hAnsi="Times New Roman" w:cs="Times New Roman"/>
          <w:lang w:val="de-DE"/>
        </w:rPr>
        <w:t>.</w:t>
      </w:r>
      <w:r w:rsidR="00181B6A" w:rsidRPr="00610607">
        <w:rPr>
          <w:rFonts w:ascii="Times New Roman" w:hAnsi="Times New Roman" w:cs="Times New Roman"/>
          <w:lang w:val="de-DE"/>
        </w:rPr>
        <w:br/>
      </w:r>
      <w:r w:rsidRPr="00610607">
        <w:rPr>
          <w:rFonts w:ascii="Times New Roman" w:hAnsi="Times New Roman" w:cs="Times New Roman"/>
          <w:lang w:val="de-DE"/>
        </w:rPr>
        <w:t>Disse vekstratene er unike i et europeisk perspektiv.</w:t>
      </w:r>
    </w:p>
    <w:p w:rsidR="00EB19D8" w:rsidRPr="00610607" w:rsidRDefault="00EB19D8" w:rsidP="00731070">
      <w:pPr>
        <w:ind w:right="-567"/>
        <w:rPr>
          <w:rFonts w:ascii="Times New Roman" w:hAnsi="Times New Roman" w:cs="Times New Roman"/>
          <w:lang w:val="de-DE"/>
        </w:rPr>
      </w:pPr>
      <w:r w:rsidRPr="00610607">
        <w:rPr>
          <w:rFonts w:ascii="Times New Roman" w:hAnsi="Times New Roman" w:cs="Times New Roman"/>
          <w:lang w:val="de-DE"/>
        </w:rPr>
        <w:t>Fjernkjøl</w:t>
      </w:r>
      <w:r w:rsidR="00D22AE2" w:rsidRPr="00610607">
        <w:rPr>
          <w:rFonts w:ascii="Times New Roman" w:hAnsi="Times New Roman" w:cs="Times New Roman"/>
          <w:lang w:val="de-DE"/>
        </w:rPr>
        <w:t>e</w:t>
      </w:r>
      <w:r w:rsidRPr="00610607">
        <w:rPr>
          <w:rFonts w:ascii="Times New Roman" w:hAnsi="Times New Roman" w:cs="Times New Roman"/>
          <w:lang w:val="de-DE"/>
        </w:rPr>
        <w:t xml:space="preserve">markedet har økt sakte de ti siste årene, og nådd en produksjon på 120 GWh i 2009, </w:t>
      </w:r>
      <w:r w:rsidR="00D22AE2" w:rsidRPr="00610607">
        <w:rPr>
          <w:rFonts w:ascii="Times New Roman" w:hAnsi="Times New Roman" w:cs="Times New Roman"/>
          <w:lang w:val="de-DE"/>
        </w:rPr>
        <w:t xml:space="preserve">og </w:t>
      </w:r>
      <w:r w:rsidRPr="00610607">
        <w:rPr>
          <w:rFonts w:ascii="Times New Roman" w:hAnsi="Times New Roman" w:cs="Times New Roman"/>
          <w:lang w:val="de-DE"/>
        </w:rPr>
        <w:t xml:space="preserve">110 GWh levert til kunder i </w:t>
      </w:r>
      <w:r w:rsidR="00D22AE2" w:rsidRPr="00610607">
        <w:rPr>
          <w:rFonts w:ascii="Times New Roman" w:hAnsi="Times New Roman" w:cs="Times New Roman"/>
          <w:lang w:val="de-DE"/>
        </w:rPr>
        <w:t xml:space="preserve">tjenesteytende </w:t>
      </w:r>
      <w:r w:rsidRPr="00610607">
        <w:rPr>
          <w:rFonts w:ascii="Times New Roman" w:hAnsi="Times New Roman" w:cs="Times New Roman"/>
          <w:lang w:val="de-DE"/>
        </w:rPr>
        <w:t xml:space="preserve">sektor. Den totale installerte kapasiteten i fjernkjøling i 2009 var 90 MW. </w:t>
      </w:r>
      <w:proofErr w:type="spellStart"/>
      <w:r w:rsidRPr="00610607">
        <w:rPr>
          <w:rFonts w:ascii="Times New Roman" w:hAnsi="Times New Roman" w:cs="Times New Roman"/>
          <w:lang w:val="de-DE"/>
        </w:rPr>
        <w:t>Det</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forventes</w:t>
      </w:r>
      <w:proofErr w:type="spellEnd"/>
      <w:r w:rsidRPr="00610607">
        <w:rPr>
          <w:rFonts w:ascii="Times New Roman" w:hAnsi="Times New Roman" w:cs="Times New Roman"/>
          <w:lang w:val="de-DE"/>
        </w:rPr>
        <w:t xml:space="preserve"> en </w:t>
      </w:r>
      <w:proofErr w:type="spellStart"/>
      <w:r w:rsidR="008C3696">
        <w:rPr>
          <w:rFonts w:ascii="Times New Roman" w:hAnsi="Times New Roman" w:cs="Times New Roman"/>
          <w:lang w:val="de-DE"/>
        </w:rPr>
        <w:t>lavere</w:t>
      </w:r>
      <w:proofErr w:type="spellEnd"/>
      <w:r w:rsidR="008C3696">
        <w:rPr>
          <w:rFonts w:ascii="Times New Roman" w:hAnsi="Times New Roman" w:cs="Times New Roman"/>
          <w:lang w:val="de-DE"/>
        </w:rPr>
        <w:t xml:space="preserve"> </w:t>
      </w:r>
      <w:proofErr w:type="spellStart"/>
      <w:r w:rsidRPr="00610607">
        <w:rPr>
          <w:rFonts w:ascii="Times New Roman" w:hAnsi="Times New Roman" w:cs="Times New Roman"/>
          <w:lang w:val="de-DE"/>
        </w:rPr>
        <w:t>vekst</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på</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bakgrunn</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av</w:t>
      </w:r>
      <w:proofErr w:type="spellEnd"/>
      <w:r w:rsidRPr="00610607">
        <w:rPr>
          <w:rFonts w:ascii="Times New Roman" w:hAnsi="Times New Roman" w:cs="Times New Roman"/>
          <w:lang w:val="de-DE"/>
        </w:rPr>
        <w:t xml:space="preserve"> de </w:t>
      </w:r>
      <w:r w:rsidR="00A377FE" w:rsidRPr="00610607">
        <w:rPr>
          <w:rFonts w:ascii="Times New Roman" w:hAnsi="Times New Roman" w:cs="Times New Roman"/>
          <w:lang w:val="de-DE"/>
        </w:rPr>
        <w:t>ekspansive</w:t>
      </w:r>
      <w:r w:rsidRPr="00610607">
        <w:rPr>
          <w:rFonts w:ascii="Times New Roman" w:hAnsi="Times New Roman" w:cs="Times New Roman"/>
          <w:lang w:val="de-DE"/>
        </w:rPr>
        <w:t xml:space="preserve"> målene for bygging av lavenergibygg. </w:t>
      </w:r>
    </w:p>
    <w:p w:rsidR="008C3696" w:rsidRDefault="008C3696" w:rsidP="00731070">
      <w:pPr>
        <w:ind w:right="-567"/>
        <w:rPr>
          <w:rFonts w:ascii="Times New Roman" w:hAnsi="Times New Roman" w:cs="Times New Roman"/>
          <w:b/>
          <w:sz w:val="26"/>
          <w:szCs w:val="26"/>
          <w:lang w:val="de-DE"/>
        </w:rPr>
      </w:pPr>
    </w:p>
    <w:p w:rsidR="00EB19D8" w:rsidRPr="00610607" w:rsidRDefault="00C10EA3" w:rsidP="00731070">
      <w:pPr>
        <w:ind w:right="-567"/>
        <w:rPr>
          <w:rFonts w:ascii="Times New Roman" w:hAnsi="Times New Roman" w:cs="Times New Roman"/>
          <w:b/>
          <w:sz w:val="26"/>
          <w:szCs w:val="26"/>
          <w:lang w:val="de-DE"/>
        </w:rPr>
      </w:pPr>
      <w:r w:rsidRPr="00610607">
        <w:rPr>
          <w:rFonts w:ascii="Times New Roman" w:hAnsi="Times New Roman" w:cs="Times New Roman"/>
          <w:b/>
          <w:sz w:val="26"/>
          <w:szCs w:val="26"/>
          <w:lang w:val="de-DE"/>
        </w:rPr>
        <w:lastRenderedPageBreak/>
        <w:t>3</w:t>
      </w:r>
      <w:r w:rsidR="00EB19D8" w:rsidRPr="00610607">
        <w:rPr>
          <w:rFonts w:ascii="Times New Roman" w:hAnsi="Times New Roman" w:cs="Times New Roman"/>
          <w:b/>
          <w:sz w:val="26"/>
          <w:szCs w:val="26"/>
          <w:lang w:val="de-DE"/>
        </w:rPr>
        <w:t xml:space="preserve"> </w:t>
      </w:r>
      <w:proofErr w:type="spellStart"/>
      <w:r w:rsidR="0043686A" w:rsidRPr="00610607">
        <w:rPr>
          <w:rFonts w:ascii="Times New Roman" w:hAnsi="Times New Roman" w:cs="Times New Roman"/>
          <w:b/>
          <w:sz w:val="26"/>
          <w:szCs w:val="26"/>
          <w:lang w:val="de-DE"/>
        </w:rPr>
        <w:t>Nasjonale</w:t>
      </w:r>
      <w:proofErr w:type="spellEnd"/>
      <w:r w:rsidR="0043686A" w:rsidRPr="00610607">
        <w:rPr>
          <w:rFonts w:ascii="Times New Roman" w:hAnsi="Times New Roman" w:cs="Times New Roman"/>
          <w:b/>
          <w:sz w:val="26"/>
          <w:szCs w:val="26"/>
          <w:lang w:val="de-DE"/>
        </w:rPr>
        <w:t xml:space="preserve"> </w:t>
      </w:r>
      <w:proofErr w:type="spellStart"/>
      <w:r w:rsidR="0043686A" w:rsidRPr="00610607">
        <w:rPr>
          <w:rFonts w:ascii="Times New Roman" w:hAnsi="Times New Roman" w:cs="Times New Roman"/>
          <w:b/>
          <w:sz w:val="26"/>
          <w:szCs w:val="26"/>
          <w:lang w:val="de-DE"/>
        </w:rPr>
        <w:t>og</w:t>
      </w:r>
      <w:proofErr w:type="spellEnd"/>
      <w:r w:rsidR="0043686A" w:rsidRPr="00610607">
        <w:rPr>
          <w:rFonts w:ascii="Times New Roman" w:hAnsi="Times New Roman" w:cs="Times New Roman"/>
          <w:b/>
          <w:sz w:val="26"/>
          <w:szCs w:val="26"/>
          <w:lang w:val="de-DE"/>
        </w:rPr>
        <w:t xml:space="preserve"> </w:t>
      </w:r>
      <w:proofErr w:type="spellStart"/>
      <w:r w:rsidR="0043686A" w:rsidRPr="00610607">
        <w:rPr>
          <w:rFonts w:ascii="Times New Roman" w:hAnsi="Times New Roman" w:cs="Times New Roman"/>
          <w:b/>
          <w:sz w:val="26"/>
          <w:szCs w:val="26"/>
          <w:lang w:val="de-DE"/>
        </w:rPr>
        <w:t>europeiske</w:t>
      </w:r>
      <w:proofErr w:type="spellEnd"/>
      <w:r w:rsidR="0043686A" w:rsidRPr="00610607">
        <w:rPr>
          <w:rFonts w:ascii="Times New Roman" w:hAnsi="Times New Roman" w:cs="Times New Roman"/>
          <w:b/>
          <w:sz w:val="26"/>
          <w:szCs w:val="26"/>
          <w:lang w:val="de-DE"/>
        </w:rPr>
        <w:t xml:space="preserve"> fortrinn ved å </w:t>
      </w:r>
      <w:r w:rsidR="00316943" w:rsidRPr="00610607">
        <w:rPr>
          <w:rFonts w:ascii="Times New Roman" w:hAnsi="Times New Roman" w:cs="Times New Roman"/>
          <w:b/>
          <w:sz w:val="26"/>
          <w:szCs w:val="26"/>
          <w:lang w:val="de-DE"/>
        </w:rPr>
        <w:t>benytte</w:t>
      </w:r>
      <w:r w:rsidR="0043686A" w:rsidRPr="00610607">
        <w:rPr>
          <w:rFonts w:ascii="Times New Roman" w:hAnsi="Times New Roman" w:cs="Times New Roman"/>
          <w:b/>
          <w:sz w:val="26"/>
          <w:szCs w:val="26"/>
          <w:lang w:val="de-DE"/>
        </w:rPr>
        <w:t xml:space="preserve"> fjernvarme</w:t>
      </w:r>
    </w:p>
    <w:p w:rsidR="00A432BE" w:rsidRPr="00610607" w:rsidRDefault="00A432BE" w:rsidP="00731070">
      <w:pPr>
        <w:ind w:right="-567"/>
        <w:rPr>
          <w:rFonts w:ascii="Times New Roman" w:hAnsi="Times New Roman" w:cs="Times New Roman"/>
          <w:lang w:val="de-DE"/>
        </w:rPr>
      </w:pPr>
      <w:r w:rsidRPr="00610607">
        <w:rPr>
          <w:rFonts w:ascii="Times New Roman" w:hAnsi="Times New Roman" w:cs="Times New Roman"/>
          <w:lang w:val="de-DE"/>
        </w:rPr>
        <w:t>Forbedrede systemer og ekspansjon av fjernvarme i perioden 2007 til 2030, forventes å ville føre til:</w:t>
      </w:r>
    </w:p>
    <w:p w:rsidR="000E423A" w:rsidRPr="00610607" w:rsidRDefault="00A432BE" w:rsidP="00731070">
      <w:pPr>
        <w:pStyle w:val="Listeavsnitt"/>
        <w:numPr>
          <w:ilvl w:val="0"/>
          <w:numId w:val="17"/>
        </w:numPr>
        <w:ind w:right="-567"/>
        <w:rPr>
          <w:rFonts w:ascii="Times New Roman" w:hAnsi="Times New Roman" w:cs="Times New Roman"/>
          <w:lang w:val="de-DE"/>
        </w:rPr>
      </w:pPr>
      <w:r w:rsidRPr="00610607">
        <w:rPr>
          <w:rFonts w:ascii="Times New Roman" w:hAnsi="Times New Roman" w:cs="Times New Roman"/>
          <w:lang w:val="de-DE"/>
        </w:rPr>
        <w:t xml:space="preserve">Reduksjon av den </w:t>
      </w:r>
      <w:r w:rsidR="000E423A" w:rsidRPr="00610607">
        <w:rPr>
          <w:rFonts w:ascii="Times New Roman" w:hAnsi="Times New Roman" w:cs="Times New Roman"/>
          <w:lang w:val="de-DE"/>
        </w:rPr>
        <w:t>årlige primærenergitilførselen :     6 PJ</w:t>
      </w:r>
    </w:p>
    <w:p w:rsidR="000E423A" w:rsidRPr="00610607" w:rsidRDefault="00A432BE" w:rsidP="00731070">
      <w:pPr>
        <w:pStyle w:val="Listeavsnitt"/>
        <w:numPr>
          <w:ilvl w:val="0"/>
          <w:numId w:val="17"/>
        </w:numPr>
        <w:ind w:right="-567"/>
        <w:rPr>
          <w:rFonts w:ascii="Times New Roman" w:hAnsi="Times New Roman" w:cs="Times New Roman"/>
          <w:lang w:val="de-DE"/>
        </w:rPr>
      </w:pPr>
      <w:r w:rsidRPr="00610607">
        <w:rPr>
          <w:rFonts w:ascii="Times New Roman" w:hAnsi="Times New Roman" w:cs="Times New Roman"/>
          <w:lang w:val="de-DE"/>
        </w:rPr>
        <w:t xml:space="preserve">Reduksjon av den årlige </w:t>
      </w:r>
      <w:r w:rsidR="000E423A" w:rsidRPr="00610607">
        <w:rPr>
          <w:rFonts w:ascii="Times New Roman" w:hAnsi="Times New Roman" w:cs="Times New Roman"/>
          <w:lang w:val="de-DE"/>
        </w:rPr>
        <w:t>nasjonale energiimporten: 17 PJ</w:t>
      </w:r>
    </w:p>
    <w:p w:rsidR="000E423A" w:rsidRPr="008C3696" w:rsidRDefault="00A432BE" w:rsidP="00731070">
      <w:pPr>
        <w:pStyle w:val="Listeavsnitt"/>
        <w:numPr>
          <w:ilvl w:val="0"/>
          <w:numId w:val="17"/>
        </w:numPr>
        <w:ind w:right="-567"/>
        <w:rPr>
          <w:rFonts w:ascii="Times New Roman" w:hAnsi="Times New Roman" w:cs="Times New Roman"/>
          <w:lang w:val="nb-NO"/>
        </w:rPr>
      </w:pPr>
      <w:r w:rsidRPr="008C3696">
        <w:rPr>
          <w:rFonts w:ascii="Times New Roman" w:hAnsi="Times New Roman" w:cs="Times New Roman"/>
          <w:lang w:val="nb-NO"/>
        </w:rPr>
        <w:t>Reduksjon av de årlige utslippene av</w:t>
      </w:r>
      <w:r w:rsidR="000E423A" w:rsidRPr="008C3696">
        <w:rPr>
          <w:rFonts w:ascii="Times New Roman" w:hAnsi="Times New Roman" w:cs="Times New Roman"/>
          <w:lang w:val="nb-NO"/>
        </w:rPr>
        <w:t xml:space="preserve"> karbondioksid: 1 million tonn</w:t>
      </w:r>
    </w:p>
    <w:p w:rsidR="00A432BE" w:rsidRPr="008C3696" w:rsidRDefault="00A432BE" w:rsidP="00731070">
      <w:pPr>
        <w:pStyle w:val="Listeavsnitt"/>
        <w:numPr>
          <w:ilvl w:val="0"/>
          <w:numId w:val="17"/>
        </w:numPr>
        <w:ind w:right="-567"/>
        <w:rPr>
          <w:rFonts w:ascii="Times New Roman" w:hAnsi="Times New Roman" w:cs="Times New Roman"/>
          <w:lang w:val="nb-NO"/>
        </w:rPr>
      </w:pPr>
      <w:r w:rsidRPr="008C3696">
        <w:rPr>
          <w:rFonts w:ascii="Times New Roman" w:hAnsi="Times New Roman" w:cs="Times New Roman"/>
          <w:lang w:val="nb-NO"/>
        </w:rPr>
        <w:t>Prognose for andel fornybar energi i kraftv</w:t>
      </w:r>
      <w:r w:rsidR="000E423A" w:rsidRPr="008C3696">
        <w:rPr>
          <w:rFonts w:ascii="Times New Roman" w:hAnsi="Times New Roman" w:cs="Times New Roman"/>
          <w:lang w:val="nb-NO"/>
        </w:rPr>
        <w:t>arme- og fjernvarmeproduksjonen på</w:t>
      </w:r>
      <w:r w:rsidRPr="008C3696">
        <w:rPr>
          <w:rFonts w:ascii="Times New Roman" w:hAnsi="Times New Roman" w:cs="Times New Roman"/>
          <w:lang w:val="nb-NO"/>
        </w:rPr>
        <w:t xml:space="preserve"> 91 prosent i 2030</w:t>
      </w:r>
    </w:p>
    <w:p w:rsidR="00A432BE" w:rsidRPr="00610607" w:rsidRDefault="00A432BE" w:rsidP="00731070">
      <w:pPr>
        <w:ind w:right="-567"/>
        <w:rPr>
          <w:rFonts w:ascii="Times New Roman" w:hAnsi="Times New Roman" w:cs="Times New Roman"/>
          <w:lang w:val="de-DE"/>
        </w:rPr>
      </w:pPr>
      <w:r w:rsidRPr="00610607">
        <w:rPr>
          <w:rFonts w:ascii="Times New Roman" w:hAnsi="Times New Roman" w:cs="Times New Roman"/>
          <w:lang w:val="de-DE"/>
        </w:rPr>
        <w:t xml:space="preserve">De </w:t>
      </w:r>
      <w:proofErr w:type="spellStart"/>
      <w:r w:rsidRPr="00610607">
        <w:rPr>
          <w:rFonts w:ascii="Times New Roman" w:hAnsi="Times New Roman" w:cs="Times New Roman"/>
          <w:lang w:val="de-DE"/>
        </w:rPr>
        <w:t>nasjonale</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faktaarkene</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inneholder</w:t>
      </w:r>
      <w:proofErr w:type="spellEnd"/>
      <w:r w:rsidRPr="00610607">
        <w:rPr>
          <w:rFonts w:ascii="Times New Roman" w:hAnsi="Times New Roman" w:cs="Times New Roman"/>
          <w:lang w:val="de-DE"/>
        </w:rPr>
        <w:t xml:space="preserve"> fullstendig informasjon om det enkelte lands estimater og forutsetningene for disse, angitt i vedlegg 2.</w:t>
      </w:r>
      <w:r w:rsidR="00181B6A" w:rsidRPr="00610607">
        <w:rPr>
          <w:rFonts w:ascii="Times New Roman" w:hAnsi="Times New Roman" w:cs="Times New Roman"/>
          <w:lang w:val="de-DE"/>
        </w:rPr>
        <w:t xml:space="preserve"> </w:t>
      </w:r>
      <w:r w:rsidRPr="00610607">
        <w:rPr>
          <w:rFonts w:ascii="Times New Roman" w:hAnsi="Times New Roman" w:cs="Times New Roman"/>
          <w:lang w:val="de-DE"/>
        </w:rPr>
        <w:t xml:space="preserve">Estimatene gjelder kun for fjernvarmesystemer da de </w:t>
      </w:r>
      <w:proofErr w:type="spellStart"/>
      <w:r w:rsidRPr="00610607">
        <w:rPr>
          <w:rFonts w:ascii="Times New Roman" w:hAnsi="Times New Roman" w:cs="Times New Roman"/>
          <w:lang w:val="de-DE"/>
        </w:rPr>
        <w:t>nåværende</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fjernkjøl</w:t>
      </w:r>
      <w:r w:rsidR="008C3696">
        <w:rPr>
          <w:rFonts w:ascii="Times New Roman" w:hAnsi="Times New Roman" w:cs="Times New Roman"/>
          <w:lang w:val="de-DE"/>
        </w:rPr>
        <w:t>e</w:t>
      </w:r>
      <w:r w:rsidRPr="00610607">
        <w:rPr>
          <w:rFonts w:ascii="Times New Roman" w:hAnsi="Times New Roman" w:cs="Times New Roman"/>
          <w:lang w:val="de-DE"/>
        </w:rPr>
        <w:t>systemene</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kun</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står</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for</w:t>
      </w:r>
      <w:proofErr w:type="spellEnd"/>
      <w:r w:rsidRPr="00610607">
        <w:rPr>
          <w:rFonts w:ascii="Times New Roman" w:hAnsi="Times New Roman" w:cs="Times New Roman"/>
          <w:lang w:val="de-DE"/>
        </w:rPr>
        <w:t xml:space="preserve"> 0,5</w:t>
      </w:r>
      <w:r w:rsidR="008C3696">
        <w:rPr>
          <w:rFonts w:ascii="Times New Roman" w:hAnsi="Times New Roman" w:cs="Times New Roman"/>
          <w:lang w:val="de-DE"/>
        </w:rPr>
        <w:t xml:space="preserve"> prosent av de årlige </w:t>
      </w:r>
      <w:proofErr w:type="spellStart"/>
      <w:r w:rsidR="008C3696">
        <w:rPr>
          <w:rFonts w:ascii="Times New Roman" w:hAnsi="Times New Roman" w:cs="Times New Roman"/>
          <w:lang w:val="de-DE"/>
        </w:rPr>
        <w:t>fjernkjøle</w:t>
      </w:r>
      <w:r w:rsidRPr="00610607">
        <w:rPr>
          <w:rFonts w:ascii="Times New Roman" w:hAnsi="Times New Roman" w:cs="Times New Roman"/>
          <w:lang w:val="de-DE"/>
        </w:rPr>
        <w:t>leveransene</w:t>
      </w:r>
      <w:proofErr w:type="spellEnd"/>
      <w:r w:rsidRPr="00610607">
        <w:rPr>
          <w:rFonts w:ascii="Times New Roman" w:hAnsi="Times New Roman" w:cs="Times New Roman"/>
          <w:lang w:val="de-DE"/>
        </w:rPr>
        <w:t xml:space="preserve"> i Europa.</w:t>
      </w:r>
    </w:p>
    <w:p w:rsidR="00A432BE" w:rsidRPr="00610607" w:rsidRDefault="003A5FF8" w:rsidP="00731070">
      <w:pPr>
        <w:ind w:right="-567"/>
        <w:rPr>
          <w:rFonts w:ascii="Times New Roman" w:hAnsi="Times New Roman" w:cs="Times New Roman"/>
          <w:b/>
          <w:lang w:val="de-DE"/>
        </w:rPr>
      </w:pPr>
      <w:r w:rsidRPr="00610607">
        <w:rPr>
          <w:rFonts w:ascii="Times New Roman" w:hAnsi="Times New Roman" w:cs="Times New Roman"/>
          <w:b/>
          <w:lang w:val="de-DE"/>
        </w:rPr>
        <w:t>3</w:t>
      </w:r>
      <w:r w:rsidR="00A432BE" w:rsidRPr="00610607">
        <w:rPr>
          <w:rFonts w:ascii="Times New Roman" w:hAnsi="Times New Roman" w:cs="Times New Roman"/>
          <w:b/>
          <w:lang w:val="de-DE"/>
        </w:rPr>
        <w:t xml:space="preserve">.1 </w:t>
      </w:r>
      <w:r w:rsidR="00DF74D7" w:rsidRPr="00610607">
        <w:rPr>
          <w:rFonts w:ascii="Times New Roman" w:hAnsi="Times New Roman" w:cs="Times New Roman"/>
          <w:b/>
          <w:lang w:val="de-DE"/>
        </w:rPr>
        <w:t>Oppsummering av de 14 nasjonale fjernvarmefortrinnene</w:t>
      </w:r>
    </w:p>
    <w:p w:rsidR="00A432BE" w:rsidRPr="00610607" w:rsidRDefault="00A432BE" w:rsidP="00731070">
      <w:pPr>
        <w:ind w:right="-567"/>
        <w:rPr>
          <w:rFonts w:ascii="Times New Roman" w:hAnsi="Times New Roman" w:cs="Times New Roman"/>
          <w:lang w:val="de-DE"/>
        </w:rPr>
      </w:pPr>
      <w:r w:rsidRPr="00610607">
        <w:rPr>
          <w:rFonts w:ascii="Times New Roman" w:hAnsi="Times New Roman" w:cs="Times New Roman"/>
          <w:lang w:val="de-DE"/>
        </w:rPr>
        <w:t>Sammenligninger med forventede endringer i de 13 andre ECOHEAT4EU-landene er vist i figur 2 – 5</w:t>
      </w:r>
      <w:r w:rsidR="00181B6A" w:rsidRPr="00610607">
        <w:rPr>
          <w:rFonts w:ascii="Times New Roman" w:hAnsi="Times New Roman" w:cs="Times New Roman"/>
          <w:lang w:val="de-DE"/>
        </w:rPr>
        <w:t>.</w:t>
      </w:r>
      <w:r w:rsidR="00181B6A" w:rsidRPr="00610607">
        <w:rPr>
          <w:rFonts w:ascii="Times New Roman" w:hAnsi="Times New Roman" w:cs="Times New Roman"/>
          <w:lang w:val="de-DE"/>
        </w:rPr>
        <w:br/>
      </w:r>
      <w:r w:rsidR="000E423A" w:rsidRPr="00610607">
        <w:rPr>
          <w:rFonts w:ascii="Times New Roman" w:hAnsi="Times New Roman" w:cs="Times New Roman"/>
          <w:lang w:val="de-DE"/>
        </w:rPr>
        <w:t>Hvert nasjonalt</w:t>
      </w:r>
      <w:r w:rsidRPr="00610607">
        <w:rPr>
          <w:rFonts w:ascii="Times New Roman" w:hAnsi="Times New Roman" w:cs="Times New Roman"/>
          <w:lang w:val="de-DE"/>
        </w:rPr>
        <w:t xml:space="preserve"> fjernvarmefortrinn har blitt estimert i tre ulike tidssituasjoner:</w:t>
      </w:r>
    </w:p>
    <w:p w:rsidR="00A432BE" w:rsidRPr="00610607" w:rsidRDefault="00A432BE" w:rsidP="00731070">
      <w:pPr>
        <w:pStyle w:val="Listeavsnitt"/>
        <w:numPr>
          <w:ilvl w:val="0"/>
          <w:numId w:val="1"/>
        </w:numPr>
        <w:ind w:right="-567"/>
        <w:rPr>
          <w:rFonts w:ascii="Times New Roman" w:hAnsi="Times New Roman" w:cs="Times New Roman"/>
          <w:lang w:val="de-DE"/>
        </w:rPr>
      </w:pPr>
      <w:r w:rsidRPr="00610607">
        <w:rPr>
          <w:rFonts w:ascii="Times New Roman" w:hAnsi="Times New Roman" w:cs="Times New Roman"/>
          <w:lang w:val="de-DE"/>
        </w:rPr>
        <w:t>Resultat for 2007, basert på faktiske tall for fjernvarmeetterspørsel med faktisk brenselmiks, basert på tilgjengelige pålitelige kilder.</w:t>
      </w:r>
    </w:p>
    <w:p w:rsidR="00A432BE" w:rsidRPr="00610607" w:rsidRDefault="00A432BE" w:rsidP="00731070">
      <w:pPr>
        <w:pStyle w:val="Listeavsnitt"/>
        <w:numPr>
          <w:ilvl w:val="0"/>
          <w:numId w:val="1"/>
        </w:numPr>
        <w:ind w:right="-567"/>
        <w:rPr>
          <w:rFonts w:ascii="Times New Roman" w:hAnsi="Times New Roman" w:cs="Times New Roman"/>
          <w:lang w:val="de-DE"/>
        </w:rPr>
      </w:pPr>
      <w:r w:rsidRPr="00610607">
        <w:rPr>
          <w:rFonts w:ascii="Times New Roman" w:hAnsi="Times New Roman" w:cs="Times New Roman"/>
          <w:lang w:val="de-DE"/>
        </w:rPr>
        <w:t>Forbedring av 2007-systemene basert på fjernvarmeetterspørse</w:t>
      </w:r>
      <w:r w:rsidR="000E423A" w:rsidRPr="00610607">
        <w:rPr>
          <w:rFonts w:ascii="Times New Roman" w:hAnsi="Times New Roman" w:cs="Times New Roman"/>
          <w:lang w:val="de-DE"/>
        </w:rPr>
        <w:t xml:space="preserve">l i 2007. Hva er effekten av å </w:t>
      </w:r>
      <w:r w:rsidRPr="00610607">
        <w:rPr>
          <w:rFonts w:ascii="Times New Roman" w:hAnsi="Times New Roman" w:cs="Times New Roman"/>
          <w:lang w:val="de-DE"/>
        </w:rPr>
        <w:t>bytte til forbedret brenselmiks som forventes i 2030.</w:t>
      </w:r>
    </w:p>
    <w:p w:rsidR="00A432BE" w:rsidRPr="00610607" w:rsidRDefault="00A432BE" w:rsidP="00731070">
      <w:pPr>
        <w:pStyle w:val="Listeavsnitt"/>
        <w:numPr>
          <w:ilvl w:val="0"/>
          <w:numId w:val="1"/>
        </w:numPr>
        <w:ind w:right="-567"/>
        <w:rPr>
          <w:rFonts w:ascii="Times New Roman" w:hAnsi="Times New Roman" w:cs="Times New Roman"/>
          <w:lang w:val="de-DE"/>
        </w:rPr>
      </w:pPr>
      <w:r w:rsidRPr="00610607">
        <w:rPr>
          <w:rFonts w:ascii="Times New Roman" w:hAnsi="Times New Roman" w:cs="Times New Roman"/>
          <w:lang w:val="de-DE"/>
        </w:rPr>
        <w:t xml:space="preserve">Prosjektert ekspansjon i </w:t>
      </w:r>
      <w:r w:rsidR="00A04D27" w:rsidRPr="00610607">
        <w:rPr>
          <w:rFonts w:ascii="Times New Roman" w:hAnsi="Times New Roman" w:cs="Times New Roman"/>
          <w:lang w:val="de-DE"/>
        </w:rPr>
        <w:t xml:space="preserve">2030, basert på estimert </w:t>
      </w:r>
      <w:r w:rsidRPr="00610607">
        <w:rPr>
          <w:rFonts w:ascii="Times New Roman" w:hAnsi="Times New Roman" w:cs="Times New Roman"/>
          <w:lang w:val="de-DE"/>
        </w:rPr>
        <w:t xml:space="preserve">varmeetterspørsel i 2030 med den </w:t>
      </w:r>
      <w:r w:rsidR="00A04D27" w:rsidRPr="00610607">
        <w:rPr>
          <w:rFonts w:ascii="Times New Roman" w:hAnsi="Times New Roman" w:cs="Times New Roman"/>
          <w:lang w:val="de-DE"/>
        </w:rPr>
        <w:t>estimerte</w:t>
      </w:r>
      <w:r w:rsidRPr="00610607">
        <w:rPr>
          <w:rFonts w:ascii="Times New Roman" w:hAnsi="Times New Roman" w:cs="Times New Roman"/>
          <w:lang w:val="de-DE"/>
        </w:rPr>
        <w:t xml:space="preserve"> forbedrede energimiksen; Hva skjer hvis energiforbruket i 2030 øker.</w:t>
      </w:r>
    </w:p>
    <w:p w:rsidR="00A432BE" w:rsidRPr="00610607" w:rsidRDefault="00A432BE" w:rsidP="00731070">
      <w:pPr>
        <w:ind w:right="-567"/>
        <w:rPr>
          <w:rFonts w:ascii="Times New Roman" w:hAnsi="Times New Roman" w:cs="Times New Roman"/>
          <w:lang w:val="de-DE"/>
        </w:rPr>
      </w:pPr>
      <w:r w:rsidRPr="00610607">
        <w:rPr>
          <w:rFonts w:ascii="Times New Roman" w:hAnsi="Times New Roman" w:cs="Times New Roman"/>
          <w:lang w:val="de-DE"/>
        </w:rPr>
        <w:t>Disse tre situasjonsmodellene ble valgt for å illustrere at de nåværende europeiske fjernvarmesystemene kan forbedres, både når det gjelder varmekildemiks og ved økt volum.</w:t>
      </w:r>
      <w:r w:rsidR="00181B6A" w:rsidRPr="00610607">
        <w:rPr>
          <w:rFonts w:ascii="Times New Roman" w:hAnsi="Times New Roman" w:cs="Times New Roman"/>
          <w:lang w:val="de-DE"/>
        </w:rPr>
        <w:t xml:space="preserve"> </w:t>
      </w:r>
      <w:r w:rsidR="00181B6A" w:rsidRPr="00610607">
        <w:rPr>
          <w:rFonts w:ascii="Times New Roman" w:hAnsi="Times New Roman" w:cs="Times New Roman"/>
          <w:lang w:val="de-DE"/>
        </w:rPr>
        <w:br/>
      </w:r>
      <w:r w:rsidRPr="00610607">
        <w:rPr>
          <w:rFonts w:ascii="Times New Roman" w:hAnsi="Times New Roman" w:cs="Times New Roman"/>
          <w:lang w:val="de-DE"/>
        </w:rPr>
        <w:t>Gevinstene med fjernvarme har blitt beregnet ved å sammenligne primærenergiforbruk, energiimport og karbondioksidutslipp med en referansesituasjon uten fjernvarme, eller kraftvarmeproduksjon. I denne referansesituasjonen er det forutsatt at all el er produsert på basis av kull og at korresponderende varme er produsert ved en blanding av fyringsolje og naturgasskjeler.</w:t>
      </w:r>
      <w:r w:rsidR="00181B6A" w:rsidRPr="00610607">
        <w:rPr>
          <w:rFonts w:ascii="Times New Roman" w:hAnsi="Times New Roman" w:cs="Times New Roman"/>
          <w:lang w:val="de-DE"/>
        </w:rPr>
        <w:t xml:space="preserve"> </w:t>
      </w:r>
      <w:r w:rsidR="00181B6A" w:rsidRPr="00610607">
        <w:rPr>
          <w:rFonts w:ascii="Times New Roman" w:hAnsi="Times New Roman" w:cs="Times New Roman"/>
          <w:lang w:val="de-DE"/>
        </w:rPr>
        <w:br/>
      </w:r>
      <w:r w:rsidRPr="008C3696">
        <w:rPr>
          <w:rFonts w:ascii="Times New Roman" w:hAnsi="Times New Roman" w:cs="Times New Roman"/>
          <w:lang w:val="nb-NO"/>
        </w:rPr>
        <w:t xml:space="preserve">Fjernvarmesalget i 2007 har blitt justert som vist i stolpediagrammet i figur 1. </w:t>
      </w:r>
      <w:proofErr w:type="spellStart"/>
      <w:r w:rsidRPr="00610607">
        <w:rPr>
          <w:rFonts w:ascii="Times New Roman" w:hAnsi="Times New Roman" w:cs="Times New Roman"/>
          <w:lang w:val="de-DE"/>
        </w:rPr>
        <w:t>Denne</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korreksjonen</w:t>
      </w:r>
      <w:proofErr w:type="spellEnd"/>
      <w:r w:rsidRPr="00610607">
        <w:rPr>
          <w:rFonts w:ascii="Times New Roman" w:hAnsi="Times New Roman" w:cs="Times New Roman"/>
          <w:lang w:val="de-DE"/>
        </w:rPr>
        <w:t xml:space="preserve"> er </w:t>
      </w:r>
      <w:proofErr w:type="spellStart"/>
      <w:r w:rsidRPr="00610607">
        <w:rPr>
          <w:rFonts w:ascii="Times New Roman" w:hAnsi="Times New Roman" w:cs="Times New Roman"/>
          <w:lang w:val="de-DE"/>
        </w:rPr>
        <w:t>nødvendig</w:t>
      </w:r>
      <w:proofErr w:type="spellEnd"/>
      <w:r w:rsidRPr="00610607">
        <w:rPr>
          <w:rFonts w:ascii="Times New Roman" w:hAnsi="Times New Roman" w:cs="Times New Roman"/>
          <w:lang w:val="de-DE"/>
        </w:rPr>
        <w:t xml:space="preserve"> fordi IEAs energibalanse vedrørende fjernvarmesalg, ikke er korrekt for enkelte av landene. IEAs energibalanse ble benyttet som statistikk fordi denne databasen er mer tidseffektiv og inneholder færre feil i fjernvarmestatistikken sammenlignet med den tilsvarende Eurostat databasen. 2030-fjernvarmesalget har blitt valgt som det fremtidige salgsestimatet i 2006- </w:t>
      </w:r>
      <w:proofErr w:type="spellStart"/>
      <w:r w:rsidRPr="00610607">
        <w:rPr>
          <w:rFonts w:ascii="Times New Roman" w:hAnsi="Times New Roman" w:cs="Times New Roman"/>
          <w:lang w:val="de-DE"/>
        </w:rPr>
        <w:t>Ecoheatcool</w:t>
      </w:r>
      <w:proofErr w:type="spellEnd"/>
      <w:r w:rsidRPr="00610607">
        <w:rPr>
          <w:rFonts w:ascii="Times New Roman" w:hAnsi="Times New Roman" w:cs="Times New Roman"/>
          <w:lang w:val="de-DE"/>
        </w:rPr>
        <w:t xml:space="preserve"> WP4-rapporten (</w:t>
      </w:r>
      <w:hyperlink r:id="rId12" w:history="1">
        <w:r w:rsidRPr="00610607">
          <w:rPr>
            <w:rStyle w:val="Hyperkobling"/>
            <w:rFonts w:ascii="Times New Roman" w:hAnsi="Times New Roman" w:cs="Times New Roman"/>
            <w:lang w:val="de-DE"/>
          </w:rPr>
          <w:t>www.ecoheatcool.org</w:t>
        </w:r>
      </w:hyperlink>
      <w:r w:rsidRPr="00610607">
        <w:rPr>
          <w:rFonts w:ascii="Times New Roman" w:hAnsi="Times New Roman" w:cs="Times New Roman"/>
          <w:lang w:val="de-DE"/>
        </w:rPr>
        <w:t>)</w:t>
      </w:r>
    </w:p>
    <w:p w:rsidR="00A432BE" w:rsidRPr="00610607" w:rsidRDefault="00A432BE" w:rsidP="00181B6A">
      <w:pPr>
        <w:ind w:right="-567"/>
        <w:rPr>
          <w:rFonts w:ascii="Times New Roman" w:hAnsi="Times New Roman" w:cs="Times New Roman"/>
          <w:lang w:val="de-DE"/>
        </w:rPr>
      </w:pPr>
      <w:r w:rsidRPr="00610607">
        <w:rPr>
          <w:rFonts w:ascii="Times New Roman" w:hAnsi="Times New Roman" w:cs="Times New Roman"/>
          <w:lang w:val="de-DE"/>
        </w:rPr>
        <w:t>De estimerte reduksjonene av primærenergileveranser er summert i figur 2. De største reduksjonene vil komme i Tsjekkia, Tyskland og Storbritannia. Den total</w:t>
      </w:r>
      <w:r w:rsidRPr="00610607">
        <w:rPr>
          <w:rFonts w:ascii="Times New Roman" w:hAnsi="Times New Roman" w:cs="Times New Roman"/>
          <w:sz w:val="24"/>
          <w:szCs w:val="24"/>
          <w:lang w:val="de-DE"/>
        </w:rPr>
        <w:t>e årlige reduksjonen er estimert til å bli 825 PJ i alle de 14 Ecoheat4EU- landene.</w:t>
      </w:r>
      <w:r w:rsidR="00181B6A" w:rsidRPr="00610607">
        <w:rPr>
          <w:rFonts w:ascii="Times New Roman" w:hAnsi="Times New Roman" w:cs="Times New Roman"/>
          <w:sz w:val="24"/>
          <w:szCs w:val="24"/>
          <w:lang w:val="de-DE"/>
        </w:rPr>
        <w:t xml:space="preserve"> </w:t>
      </w:r>
      <w:r w:rsidRPr="00610607">
        <w:rPr>
          <w:rFonts w:ascii="Times New Roman" w:hAnsi="Times New Roman" w:cs="Times New Roman"/>
          <w:lang w:val="de-DE"/>
        </w:rPr>
        <w:t>De estimerte reduksjonene av den reduserte energiimporten er summert i figur 3. De største reduksjonene vil komme i Frankrike, Tyskland og Storbritannia. Den totale årlige reduksjonen er estimert til å bli 2480 PJ i alle de 14 Ecoheat4EU landene.</w:t>
      </w:r>
      <w:r w:rsidR="00181B6A" w:rsidRPr="00610607">
        <w:rPr>
          <w:rFonts w:ascii="Times New Roman" w:hAnsi="Times New Roman" w:cs="Times New Roman"/>
          <w:lang w:val="de-DE"/>
        </w:rPr>
        <w:t xml:space="preserve">  </w:t>
      </w:r>
      <w:r w:rsidRPr="00610607">
        <w:rPr>
          <w:rFonts w:ascii="Times New Roman" w:hAnsi="Times New Roman" w:cs="Times New Roman"/>
          <w:lang w:val="de-DE"/>
        </w:rPr>
        <w:t>De estimerte reduksjonene av karbondioksidutslipp er summert i figur 4. De største reduksjonene vil finne sted i Frankrike, Tyskland og Storbritannia. Den totale årlige reduksjonen er estimert til å bli 207 millioner tonn i de 14 Ecoheat4EU- landene.</w:t>
      </w:r>
      <w:r w:rsidR="00181B6A" w:rsidRPr="00610607">
        <w:rPr>
          <w:rFonts w:ascii="Times New Roman" w:hAnsi="Times New Roman" w:cs="Times New Roman"/>
          <w:lang w:val="de-DE"/>
        </w:rPr>
        <w:t xml:space="preserve"> </w:t>
      </w:r>
      <w:r w:rsidRPr="00610607">
        <w:rPr>
          <w:rFonts w:ascii="Times New Roman" w:hAnsi="Times New Roman" w:cs="Times New Roman"/>
          <w:lang w:val="de-DE"/>
        </w:rPr>
        <w:t>De estimerte fornybare- og ikke fossile andelene er presentert i figur 5. De laveste andelene</w:t>
      </w:r>
      <w:r w:rsidR="00181B6A" w:rsidRPr="00610607">
        <w:rPr>
          <w:rFonts w:ascii="Times New Roman" w:hAnsi="Times New Roman" w:cs="Times New Roman"/>
          <w:lang w:val="de-DE"/>
        </w:rPr>
        <w:t xml:space="preserve"> </w:t>
      </w:r>
      <w:r w:rsidRPr="00610607">
        <w:rPr>
          <w:rFonts w:ascii="Times New Roman" w:hAnsi="Times New Roman" w:cs="Times New Roman"/>
          <w:lang w:val="de-DE"/>
        </w:rPr>
        <w:t xml:space="preserve">for 2030 er i </w:t>
      </w:r>
      <w:r w:rsidR="00181B6A" w:rsidRPr="00610607">
        <w:rPr>
          <w:rFonts w:ascii="Times New Roman" w:hAnsi="Times New Roman" w:cs="Times New Roman"/>
          <w:lang w:val="de-DE"/>
        </w:rPr>
        <w:t>K</w:t>
      </w:r>
      <w:r w:rsidRPr="00610607">
        <w:rPr>
          <w:rFonts w:ascii="Times New Roman" w:hAnsi="Times New Roman" w:cs="Times New Roman"/>
          <w:lang w:val="de-DE"/>
        </w:rPr>
        <w:t>roatia (17</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 Italia (21</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 Romania (22</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 og Irland (26</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w:t>
      </w:r>
      <w:r w:rsidR="00E52A34" w:rsidRPr="00610607">
        <w:rPr>
          <w:rFonts w:ascii="Times New Roman" w:hAnsi="Times New Roman" w:cs="Times New Roman"/>
          <w:lang w:val="de-DE"/>
        </w:rPr>
        <w:t xml:space="preserve"> De største andelene i 2030 er </w:t>
      </w:r>
      <w:r w:rsidRPr="00610607">
        <w:rPr>
          <w:rFonts w:ascii="Times New Roman" w:hAnsi="Times New Roman" w:cs="Times New Roman"/>
          <w:lang w:val="de-DE"/>
        </w:rPr>
        <w:t>i Sverige (92</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 Norge (91</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 og Danmark (77</w:t>
      </w:r>
      <w:r w:rsidR="00760F0C" w:rsidRPr="00610607">
        <w:rPr>
          <w:rFonts w:ascii="Times New Roman" w:hAnsi="Times New Roman" w:cs="Times New Roman"/>
          <w:lang w:val="de-DE"/>
        </w:rPr>
        <w:t xml:space="preserve"> </w:t>
      </w:r>
      <w:r w:rsidRPr="00610607">
        <w:rPr>
          <w:rFonts w:ascii="Times New Roman" w:hAnsi="Times New Roman" w:cs="Times New Roman"/>
          <w:lang w:val="de-DE"/>
        </w:rPr>
        <w:t>%).</w:t>
      </w:r>
    </w:p>
    <w:p w:rsidR="00A04D27" w:rsidRPr="00610607" w:rsidRDefault="00A04D27" w:rsidP="00181B6A">
      <w:pPr>
        <w:ind w:right="-567"/>
        <w:rPr>
          <w:rFonts w:ascii="Times New Roman" w:hAnsi="Times New Roman" w:cs="Times New Roman"/>
          <w:lang w:val="de-DE"/>
        </w:rPr>
      </w:pPr>
    </w:p>
    <w:p w:rsidR="00A04D27" w:rsidRPr="00610607" w:rsidRDefault="00A04D27" w:rsidP="00181B6A">
      <w:pPr>
        <w:ind w:right="-567"/>
        <w:rPr>
          <w:rFonts w:ascii="Times New Roman" w:hAnsi="Times New Roman" w:cs="Times New Roman"/>
          <w:lang w:val="de-DE"/>
        </w:rPr>
      </w:pPr>
      <w:r w:rsidRPr="00A04D27">
        <w:rPr>
          <w:rFonts w:ascii="Times New Roman" w:hAnsi="Times New Roman" w:cs="Times New Roman"/>
          <w:noProof/>
          <w:lang w:val="nb-NO" w:eastAsia="nb-NO"/>
        </w:rPr>
        <w:lastRenderedPageBreak/>
        <w:drawing>
          <wp:inline distT="0" distB="0" distL="0" distR="0">
            <wp:extent cx="5760720" cy="3558344"/>
            <wp:effectExtent l="0" t="0" r="0" b="0"/>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3211" w:rsidRPr="00610607" w:rsidRDefault="007C3211" w:rsidP="00731070">
      <w:pPr>
        <w:ind w:right="-567"/>
        <w:rPr>
          <w:rFonts w:ascii="Times New Roman" w:hAnsi="Times New Roman" w:cs="Times New Roman"/>
          <w:b/>
          <w:lang w:val="de-DE"/>
        </w:rPr>
      </w:pPr>
    </w:p>
    <w:p w:rsidR="007C3211" w:rsidRDefault="007C3211" w:rsidP="00731070">
      <w:pPr>
        <w:ind w:right="-567"/>
        <w:rPr>
          <w:rFonts w:ascii="Times New Roman" w:hAnsi="Times New Roman" w:cs="Times New Roman"/>
          <w:b/>
        </w:rPr>
      </w:pPr>
      <w:r w:rsidRPr="007C3211">
        <w:rPr>
          <w:rFonts w:ascii="Times New Roman" w:hAnsi="Times New Roman" w:cs="Times New Roman"/>
          <w:b/>
          <w:noProof/>
          <w:lang w:val="nb-NO" w:eastAsia="nb-NO"/>
        </w:rPr>
        <w:drawing>
          <wp:inline distT="0" distB="0" distL="0" distR="0">
            <wp:extent cx="5760720" cy="3969299"/>
            <wp:effectExtent l="0" t="0" r="0" b="0"/>
            <wp:docPr id="4"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3211" w:rsidRDefault="007C3211" w:rsidP="00731070">
      <w:pPr>
        <w:ind w:right="-567"/>
        <w:rPr>
          <w:rFonts w:ascii="Times New Roman" w:hAnsi="Times New Roman" w:cs="Times New Roman"/>
          <w:b/>
        </w:rPr>
      </w:pPr>
    </w:p>
    <w:p w:rsidR="007C3211" w:rsidRDefault="007C3211" w:rsidP="00731070">
      <w:pPr>
        <w:ind w:right="-567"/>
        <w:rPr>
          <w:rFonts w:ascii="Times New Roman" w:hAnsi="Times New Roman" w:cs="Times New Roman"/>
          <w:b/>
        </w:rPr>
      </w:pPr>
    </w:p>
    <w:p w:rsidR="007C3211" w:rsidRDefault="007C3211" w:rsidP="00731070">
      <w:pPr>
        <w:ind w:right="-567"/>
        <w:rPr>
          <w:rFonts w:ascii="Times New Roman" w:hAnsi="Times New Roman" w:cs="Times New Roman"/>
          <w:b/>
        </w:rPr>
      </w:pPr>
      <w:r w:rsidRPr="007C3211">
        <w:rPr>
          <w:rFonts w:ascii="Times New Roman" w:hAnsi="Times New Roman" w:cs="Times New Roman"/>
          <w:b/>
          <w:noProof/>
          <w:lang w:val="nb-NO" w:eastAsia="nb-NO"/>
        </w:rPr>
        <w:lastRenderedPageBreak/>
        <w:drawing>
          <wp:inline distT="0" distB="0" distL="0" distR="0">
            <wp:extent cx="6057900" cy="3368040"/>
            <wp:effectExtent l="0" t="0" r="0" b="0"/>
            <wp:docPr id="5"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3211" w:rsidRPr="00181B6A" w:rsidRDefault="007C3211" w:rsidP="00731070">
      <w:pPr>
        <w:ind w:right="-567"/>
        <w:rPr>
          <w:rFonts w:ascii="Times New Roman" w:hAnsi="Times New Roman" w:cs="Times New Roman"/>
          <w:b/>
        </w:rPr>
      </w:pPr>
    </w:p>
    <w:p w:rsidR="007C3211" w:rsidRDefault="007C3211" w:rsidP="00731070">
      <w:pPr>
        <w:ind w:right="-567"/>
        <w:rPr>
          <w:rFonts w:ascii="Times New Roman" w:hAnsi="Times New Roman" w:cs="Times New Roman"/>
          <w:b/>
          <w:sz w:val="26"/>
          <w:szCs w:val="26"/>
        </w:rPr>
      </w:pPr>
    </w:p>
    <w:p w:rsidR="007C3211" w:rsidRDefault="007C3211" w:rsidP="00731070">
      <w:pPr>
        <w:ind w:right="-567"/>
        <w:rPr>
          <w:rFonts w:ascii="Times New Roman" w:hAnsi="Times New Roman" w:cs="Times New Roman"/>
          <w:b/>
          <w:sz w:val="26"/>
          <w:szCs w:val="26"/>
        </w:rPr>
      </w:pPr>
      <w:r w:rsidRPr="007C3211">
        <w:rPr>
          <w:rFonts w:ascii="Times New Roman" w:hAnsi="Times New Roman" w:cs="Times New Roman"/>
          <w:b/>
          <w:noProof/>
          <w:sz w:val="26"/>
          <w:szCs w:val="26"/>
          <w:lang w:val="nb-NO" w:eastAsia="nb-NO"/>
        </w:rPr>
        <w:drawing>
          <wp:inline distT="0" distB="0" distL="0" distR="0">
            <wp:extent cx="5760720" cy="3969299"/>
            <wp:effectExtent l="0" t="0" r="0" b="0"/>
            <wp:docPr id="6"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3211" w:rsidRDefault="007C3211" w:rsidP="00731070">
      <w:pPr>
        <w:ind w:right="-567"/>
        <w:rPr>
          <w:rFonts w:ascii="Times New Roman" w:hAnsi="Times New Roman" w:cs="Times New Roman"/>
          <w:b/>
          <w:sz w:val="26"/>
          <w:szCs w:val="26"/>
        </w:rPr>
      </w:pPr>
    </w:p>
    <w:p w:rsidR="007C3211" w:rsidRDefault="007C3211" w:rsidP="00731070">
      <w:pPr>
        <w:ind w:right="-567"/>
        <w:rPr>
          <w:rFonts w:ascii="Times New Roman" w:hAnsi="Times New Roman" w:cs="Times New Roman"/>
          <w:b/>
          <w:sz w:val="26"/>
          <w:szCs w:val="26"/>
        </w:rPr>
      </w:pPr>
    </w:p>
    <w:p w:rsidR="007C3211" w:rsidRDefault="002A6B77" w:rsidP="00731070">
      <w:pPr>
        <w:ind w:right="-567"/>
        <w:rPr>
          <w:rFonts w:ascii="Times New Roman" w:hAnsi="Times New Roman" w:cs="Times New Roman"/>
          <w:b/>
          <w:sz w:val="26"/>
          <w:szCs w:val="26"/>
        </w:rPr>
      </w:pPr>
      <w:r w:rsidRPr="002A6B77">
        <w:rPr>
          <w:rFonts w:ascii="Times New Roman" w:hAnsi="Times New Roman" w:cs="Times New Roman"/>
          <w:b/>
          <w:sz w:val="26"/>
          <w:szCs w:val="26"/>
        </w:rPr>
        <w:lastRenderedPageBreak/>
        <w:drawing>
          <wp:inline distT="0" distB="0" distL="0" distR="0">
            <wp:extent cx="5760720" cy="3969299"/>
            <wp:effectExtent l="0" t="0" r="0" b="0"/>
            <wp:docPr id="2"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3211" w:rsidRDefault="007C3211" w:rsidP="00731070">
      <w:pPr>
        <w:ind w:right="-567"/>
        <w:rPr>
          <w:rFonts w:ascii="Times New Roman" w:hAnsi="Times New Roman" w:cs="Times New Roman"/>
          <w:b/>
          <w:sz w:val="26"/>
          <w:szCs w:val="26"/>
        </w:rPr>
      </w:pPr>
    </w:p>
    <w:p w:rsidR="003A5FF8" w:rsidRPr="00610607" w:rsidRDefault="003A5FF8" w:rsidP="00731070">
      <w:pPr>
        <w:ind w:right="-567"/>
        <w:rPr>
          <w:rFonts w:ascii="Times New Roman" w:hAnsi="Times New Roman" w:cs="Times New Roman"/>
          <w:b/>
          <w:sz w:val="24"/>
          <w:szCs w:val="24"/>
          <w:lang w:val="de-DE"/>
        </w:rPr>
      </w:pPr>
      <w:r w:rsidRPr="00610607">
        <w:rPr>
          <w:rFonts w:ascii="Times New Roman" w:hAnsi="Times New Roman" w:cs="Times New Roman"/>
          <w:b/>
          <w:sz w:val="26"/>
          <w:szCs w:val="26"/>
          <w:lang w:val="de-DE"/>
        </w:rPr>
        <w:t>4</w:t>
      </w:r>
      <w:r w:rsidR="00EB19D8" w:rsidRPr="00610607">
        <w:rPr>
          <w:rFonts w:ascii="Times New Roman" w:hAnsi="Times New Roman" w:cs="Times New Roman"/>
          <w:b/>
          <w:sz w:val="26"/>
          <w:szCs w:val="26"/>
          <w:lang w:val="de-DE"/>
        </w:rPr>
        <w:t xml:space="preserve"> </w:t>
      </w:r>
      <w:r w:rsidR="00DF74D7" w:rsidRPr="00610607">
        <w:rPr>
          <w:rFonts w:ascii="Times New Roman" w:hAnsi="Times New Roman" w:cs="Times New Roman"/>
          <w:b/>
          <w:sz w:val="26"/>
          <w:szCs w:val="26"/>
          <w:lang w:val="de-DE"/>
        </w:rPr>
        <w:t xml:space="preserve">Vurderinger </w:t>
      </w:r>
      <w:r w:rsidR="00316943" w:rsidRPr="00610607">
        <w:rPr>
          <w:rFonts w:ascii="Times New Roman" w:hAnsi="Times New Roman" w:cs="Times New Roman"/>
          <w:b/>
          <w:sz w:val="26"/>
          <w:szCs w:val="26"/>
          <w:lang w:val="de-DE"/>
        </w:rPr>
        <w:t xml:space="preserve">av </w:t>
      </w:r>
      <w:r w:rsidR="00DF74D7" w:rsidRPr="00610607">
        <w:rPr>
          <w:rFonts w:ascii="Times New Roman" w:hAnsi="Times New Roman" w:cs="Times New Roman"/>
          <w:b/>
          <w:sz w:val="26"/>
          <w:szCs w:val="26"/>
          <w:lang w:val="de-DE"/>
        </w:rPr>
        <w:t xml:space="preserve">de </w:t>
      </w:r>
      <w:r w:rsidR="00731070" w:rsidRPr="00610607">
        <w:rPr>
          <w:rFonts w:ascii="Times New Roman" w:hAnsi="Times New Roman" w:cs="Times New Roman"/>
          <w:b/>
          <w:sz w:val="26"/>
          <w:szCs w:val="26"/>
          <w:lang w:val="de-DE"/>
        </w:rPr>
        <w:t>nasjonale virkemidler</w:t>
      </w:r>
    </w:p>
    <w:p w:rsidR="00EB19D8" w:rsidRPr="00610607" w:rsidRDefault="003A5FF8" w:rsidP="00731070">
      <w:pPr>
        <w:ind w:right="-567"/>
        <w:rPr>
          <w:rFonts w:ascii="Times New Roman" w:hAnsi="Times New Roman" w:cs="Times New Roman"/>
          <w:lang w:val="de-DE"/>
        </w:rPr>
      </w:pPr>
      <w:r w:rsidRPr="00610607">
        <w:rPr>
          <w:rFonts w:ascii="Times New Roman" w:hAnsi="Times New Roman" w:cs="Times New Roman"/>
          <w:b/>
          <w:lang w:val="de-DE"/>
        </w:rPr>
        <w:t xml:space="preserve">4.1 </w:t>
      </w:r>
      <w:r w:rsidR="00731070" w:rsidRPr="00610607">
        <w:rPr>
          <w:rFonts w:ascii="Times New Roman" w:hAnsi="Times New Roman" w:cs="Times New Roman"/>
          <w:b/>
          <w:lang w:val="de-DE"/>
        </w:rPr>
        <w:t>Regulering av virkemiddelbruk</w:t>
      </w:r>
      <w:r w:rsidR="00181B6A" w:rsidRPr="00610607">
        <w:rPr>
          <w:rFonts w:ascii="Times New Roman" w:hAnsi="Times New Roman" w:cs="Times New Roman"/>
          <w:b/>
          <w:lang w:val="de-DE"/>
        </w:rPr>
        <w:br/>
      </w:r>
      <w:r w:rsidR="00EB19D8" w:rsidRPr="00610607">
        <w:rPr>
          <w:rFonts w:ascii="Times New Roman" w:hAnsi="Times New Roman" w:cs="Times New Roman"/>
          <w:lang w:val="de-DE"/>
        </w:rPr>
        <w:t xml:space="preserve">1. Det første </w:t>
      </w:r>
      <w:r w:rsidR="00731070" w:rsidRPr="00610607">
        <w:rPr>
          <w:rFonts w:ascii="Times New Roman" w:hAnsi="Times New Roman" w:cs="Times New Roman"/>
          <w:lang w:val="de-DE"/>
        </w:rPr>
        <w:t xml:space="preserve">virkemiddelet </w:t>
      </w:r>
      <w:r w:rsidRPr="00610607">
        <w:rPr>
          <w:rFonts w:ascii="Times New Roman" w:hAnsi="Times New Roman" w:cs="Times New Roman"/>
          <w:lang w:val="de-DE"/>
        </w:rPr>
        <w:t>er et</w:t>
      </w:r>
      <w:r w:rsidR="00EB19D8" w:rsidRPr="00610607">
        <w:rPr>
          <w:rFonts w:ascii="Times New Roman" w:hAnsi="Times New Roman" w:cs="Times New Roman"/>
          <w:lang w:val="de-DE"/>
        </w:rPr>
        <w:t xml:space="preserve"> fina</w:t>
      </w:r>
      <w:r w:rsidR="00A86C2A" w:rsidRPr="00610607">
        <w:rPr>
          <w:rFonts w:ascii="Times New Roman" w:hAnsi="Times New Roman" w:cs="Times New Roman"/>
          <w:lang w:val="de-DE"/>
        </w:rPr>
        <w:t>nsielt støtte</w:t>
      </w:r>
      <w:r w:rsidR="009A2182" w:rsidRPr="00610607">
        <w:rPr>
          <w:rFonts w:ascii="Times New Roman" w:hAnsi="Times New Roman" w:cs="Times New Roman"/>
          <w:lang w:val="de-DE"/>
        </w:rPr>
        <w:t>program</w:t>
      </w:r>
      <w:r w:rsidR="00EB19D8" w:rsidRPr="00610607">
        <w:rPr>
          <w:rFonts w:ascii="Times New Roman" w:hAnsi="Times New Roman" w:cs="Times New Roman"/>
          <w:lang w:val="de-DE"/>
        </w:rPr>
        <w:t xml:space="preserve"> for fjernvarme infrastruktur </w:t>
      </w:r>
      <w:r w:rsidR="009A2182" w:rsidRPr="00610607">
        <w:rPr>
          <w:rFonts w:ascii="Times New Roman" w:hAnsi="Times New Roman" w:cs="Times New Roman"/>
          <w:lang w:val="de-DE"/>
        </w:rPr>
        <w:t>som skal bidra til</w:t>
      </w:r>
      <w:r w:rsidR="00A86C2A" w:rsidRPr="00610607">
        <w:rPr>
          <w:rFonts w:ascii="Times New Roman" w:hAnsi="Times New Roman" w:cs="Times New Roman"/>
          <w:lang w:val="de-DE"/>
        </w:rPr>
        <w:t xml:space="preserve"> invester</w:t>
      </w:r>
      <w:r w:rsidR="009A2182" w:rsidRPr="00610607">
        <w:rPr>
          <w:rFonts w:ascii="Times New Roman" w:hAnsi="Times New Roman" w:cs="Times New Roman"/>
          <w:lang w:val="de-DE"/>
        </w:rPr>
        <w:t>inger</w:t>
      </w:r>
      <w:r w:rsidR="00EB19D8" w:rsidRPr="00610607">
        <w:rPr>
          <w:rFonts w:ascii="Times New Roman" w:hAnsi="Times New Roman" w:cs="Times New Roman"/>
          <w:lang w:val="de-DE"/>
        </w:rPr>
        <w:t xml:space="preserve"> i ny fjernvarme infrastruktur eller å ut</w:t>
      </w:r>
      <w:r w:rsidR="009A2182" w:rsidRPr="00610607">
        <w:rPr>
          <w:rFonts w:ascii="Times New Roman" w:hAnsi="Times New Roman" w:cs="Times New Roman"/>
          <w:lang w:val="de-DE"/>
        </w:rPr>
        <w:t>bedre</w:t>
      </w:r>
      <w:r w:rsidR="00EB19D8" w:rsidRPr="00610607">
        <w:rPr>
          <w:rFonts w:ascii="Times New Roman" w:hAnsi="Times New Roman" w:cs="Times New Roman"/>
          <w:lang w:val="de-DE"/>
        </w:rPr>
        <w:t xml:space="preserve"> eksisterende infrastruktur ved bruk av PSO</w:t>
      </w:r>
      <w:r w:rsidR="00A86C2A" w:rsidRPr="00610607">
        <w:rPr>
          <w:rFonts w:ascii="Times New Roman" w:hAnsi="Times New Roman" w:cs="Times New Roman"/>
          <w:lang w:val="de-DE"/>
        </w:rPr>
        <w:t>,</w:t>
      </w:r>
      <w:r w:rsidR="00EB19D8" w:rsidRPr="00610607">
        <w:rPr>
          <w:rFonts w:ascii="Times New Roman" w:hAnsi="Times New Roman" w:cs="Times New Roman"/>
          <w:lang w:val="de-DE"/>
        </w:rPr>
        <w:t xml:space="preserve"> er i konkurranse med andre selskaper som </w:t>
      </w:r>
      <w:r w:rsidR="001E0436" w:rsidRPr="00610607">
        <w:rPr>
          <w:rFonts w:ascii="Times New Roman" w:hAnsi="Times New Roman" w:cs="Times New Roman"/>
          <w:lang w:val="de-DE"/>
        </w:rPr>
        <w:t>ikke er regulert av statsstøtte. Det utgjorde</w:t>
      </w:r>
      <w:r w:rsidR="00731070" w:rsidRPr="00610607">
        <w:rPr>
          <w:rFonts w:ascii="Times New Roman" w:hAnsi="Times New Roman" w:cs="Times New Roman"/>
          <w:lang w:val="de-DE"/>
        </w:rPr>
        <w:t xml:space="preserve"> 250 mill NOK i 2008 og 500 mill NOK </w:t>
      </w:r>
      <w:r w:rsidR="00EB19D8" w:rsidRPr="00610607">
        <w:rPr>
          <w:rFonts w:ascii="Times New Roman" w:hAnsi="Times New Roman" w:cs="Times New Roman"/>
          <w:lang w:val="de-DE"/>
        </w:rPr>
        <w:t xml:space="preserve">i 2009. Målet er å endre energisystemet ved å øke bruken av fornybar energi i varmesektoren og å gjøre varmesystemet mer fleksibelt. Et annet mål er å bygge fjernvarmesystemer i byer hvor mangelen på infrastruktur er den </w:t>
      </w:r>
      <w:r w:rsidR="001E0436" w:rsidRPr="00610607">
        <w:rPr>
          <w:rFonts w:ascii="Times New Roman" w:hAnsi="Times New Roman" w:cs="Times New Roman"/>
          <w:lang w:val="de-DE"/>
        </w:rPr>
        <w:t>største</w:t>
      </w:r>
      <w:r w:rsidR="00EB19D8" w:rsidRPr="00610607">
        <w:rPr>
          <w:rFonts w:ascii="Times New Roman" w:hAnsi="Times New Roman" w:cs="Times New Roman"/>
          <w:lang w:val="de-DE"/>
        </w:rPr>
        <w:t xml:space="preserve"> barrieren, </w:t>
      </w:r>
      <w:r w:rsidR="001E0436" w:rsidRPr="00610607">
        <w:rPr>
          <w:rFonts w:ascii="Times New Roman" w:hAnsi="Times New Roman" w:cs="Times New Roman"/>
          <w:lang w:val="de-DE"/>
        </w:rPr>
        <w:t xml:space="preserve">og for å stimulere </w:t>
      </w:r>
      <w:r w:rsidR="00731070" w:rsidRPr="00610607">
        <w:rPr>
          <w:rFonts w:ascii="Times New Roman" w:hAnsi="Times New Roman" w:cs="Times New Roman"/>
          <w:lang w:val="de-DE"/>
        </w:rPr>
        <w:t>til bruk av varme fra</w:t>
      </w:r>
      <w:r w:rsidR="00EB19D8" w:rsidRPr="00610607">
        <w:rPr>
          <w:rFonts w:ascii="Times New Roman" w:hAnsi="Times New Roman" w:cs="Times New Roman"/>
          <w:lang w:val="de-DE"/>
        </w:rPr>
        <w:t xml:space="preserve"> </w:t>
      </w:r>
      <w:r w:rsidR="00A86C2A" w:rsidRPr="00610607">
        <w:rPr>
          <w:rFonts w:ascii="Times New Roman" w:hAnsi="Times New Roman" w:cs="Times New Roman"/>
          <w:lang w:val="de-DE"/>
        </w:rPr>
        <w:t>avfalls</w:t>
      </w:r>
      <w:r w:rsidR="00EB19D8" w:rsidRPr="00610607">
        <w:rPr>
          <w:rFonts w:ascii="Times New Roman" w:hAnsi="Times New Roman" w:cs="Times New Roman"/>
          <w:lang w:val="de-DE"/>
        </w:rPr>
        <w:t xml:space="preserve">forbrenningsanlegg. Den </w:t>
      </w:r>
      <w:r w:rsidR="001E0436" w:rsidRPr="00610607">
        <w:rPr>
          <w:rFonts w:ascii="Times New Roman" w:hAnsi="Times New Roman" w:cs="Times New Roman"/>
          <w:lang w:val="de-DE"/>
        </w:rPr>
        <w:t>særnorske strukturen er</w:t>
      </w:r>
      <w:r w:rsidR="00EB19D8" w:rsidRPr="00610607">
        <w:rPr>
          <w:rFonts w:ascii="Times New Roman" w:hAnsi="Times New Roman" w:cs="Times New Roman"/>
          <w:lang w:val="de-DE"/>
        </w:rPr>
        <w:t xml:space="preserve"> basert på </w:t>
      </w:r>
      <w:r w:rsidR="004A6BAC" w:rsidRPr="00610607">
        <w:rPr>
          <w:rFonts w:ascii="Times New Roman" w:hAnsi="Times New Roman" w:cs="Times New Roman"/>
          <w:lang w:val="de-DE"/>
        </w:rPr>
        <w:t xml:space="preserve">deponiforbudet fra 1. juli 2009, </w:t>
      </w:r>
      <w:r w:rsidR="00EB19D8" w:rsidRPr="00610607">
        <w:rPr>
          <w:rFonts w:ascii="Times New Roman" w:hAnsi="Times New Roman" w:cs="Times New Roman"/>
          <w:lang w:val="de-DE"/>
        </w:rPr>
        <w:t>og for å øke bruk</w:t>
      </w:r>
      <w:r w:rsidR="00A86C2A" w:rsidRPr="00610607">
        <w:rPr>
          <w:rFonts w:ascii="Times New Roman" w:hAnsi="Times New Roman" w:cs="Times New Roman"/>
          <w:lang w:val="de-DE"/>
        </w:rPr>
        <w:t>en</w:t>
      </w:r>
      <w:r w:rsidR="00EB19D8" w:rsidRPr="00610607">
        <w:rPr>
          <w:rFonts w:ascii="Times New Roman" w:hAnsi="Times New Roman" w:cs="Times New Roman"/>
          <w:lang w:val="de-DE"/>
        </w:rPr>
        <w:t xml:space="preserve"> av bio</w:t>
      </w:r>
      <w:r w:rsidR="00A86C2A" w:rsidRPr="00610607">
        <w:rPr>
          <w:rFonts w:ascii="Times New Roman" w:hAnsi="Times New Roman" w:cs="Times New Roman"/>
          <w:lang w:val="de-DE"/>
        </w:rPr>
        <w:t>en</w:t>
      </w:r>
      <w:r w:rsidR="00EB19D8" w:rsidRPr="00610607">
        <w:rPr>
          <w:rFonts w:ascii="Times New Roman" w:hAnsi="Times New Roman" w:cs="Times New Roman"/>
          <w:lang w:val="de-DE"/>
        </w:rPr>
        <w:t>ergi og fornybar varmeproduk</w:t>
      </w:r>
      <w:r w:rsidR="00A86C2A" w:rsidRPr="00610607">
        <w:rPr>
          <w:rFonts w:ascii="Times New Roman" w:hAnsi="Times New Roman" w:cs="Times New Roman"/>
          <w:lang w:val="de-DE"/>
        </w:rPr>
        <w:t>sjon</w:t>
      </w:r>
      <w:r w:rsidR="00EB19D8" w:rsidRPr="00610607">
        <w:rPr>
          <w:rFonts w:ascii="Times New Roman" w:hAnsi="Times New Roman" w:cs="Times New Roman"/>
          <w:lang w:val="de-DE"/>
        </w:rPr>
        <w:t>. Den finan</w:t>
      </w:r>
      <w:r w:rsidR="00A86C2A" w:rsidRPr="00610607">
        <w:rPr>
          <w:rFonts w:ascii="Times New Roman" w:hAnsi="Times New Roman" w:cs="Times New Roman"/>
          <w:lang w:val="de-DE"/>
        </w:rPr>
        <w:t>sielle støtten</w:t>
      </w:r>
      <w:r w:rsidR="00EB19D8" w:rsidRPr="00610607">
        <w:rPr>
          <w:rFonts w:ascii="Times New Roman" w:hAnsi="Times New Roman" w:cs="Times New Roman"/>
          <w:lang w:val="de-DE"/>
        </w:rPr>
        <w:t xml:space="preserve"> </w:t>
      </w:r>
      <w:r w:rsidR="004A6BAC" w:rsidRPr="00610607">
        <w:rPr>
          <w:rFonts w:ascii="Times New Roman" w:hAnsi="Times New Roman" w:cs="Times New Roman"/>
          <w:lang w:val="de-DE"/>
        </w:rPr>
        <w:t>som gis fra</w:t>
      </w:r>
      <w:r w:rsidR="00EB19D8" w:rsidRPr="00610607">
        <w:rPr>
          <w:rFonts w:ascii="Times New Roman" w:hAnsi="Times New Roman" w:cs="Times New Roman"/>
          <w:lang w:val="de-DE"/>
        </w:rPr>
        <w:t xml:space="preserve"> regjeringen til fjernvarmebedrifter</w:t>
      </w:r>
      <w:r w:rsidR="00A86C2A" w:rsidRPr="00610607">
        <w:rPr>
          <w:rFonts w:ascii="Times New Roman" w:hAnsi="Times New Roman" w:cs="Times New Roman"/>
          <w:lang w:val="de-DE"/>
        </w:rPr>
        <w:t xml:space="preserve">, </w:t>
      </w:r>
      <w:r w:rsidR="004A6BAC" w:rsidRPr="00610607">
        <w:rPr>
          <w:rFonts w:ascii="Times New Roman" w:hAnsi="Times New Roman" w:cs="Times New Roman"/>
          <w:lang w:val="de-DE"/>
        </w:rPr>
        <w:t>er ment å fremme</w:t>
      </w:r>
      <w:r w:rsidR="00EB19D8" w:rsidRPr="00610607">
        <w:rPr>
          <w:rFonts w:ascii="Times New Roman" w:hAnsi="Times New Roman" w:cs="Times New Roman"/>
          <w:lang w:val="de-DE"/>
        </w:rPr>
        <w:t xml:space="preserve"> investeringe</w:t>
      </w:r>
      <w:r w:rsidR="00A86C2A" w:rsidRPr="00610607">
        <w:rPr>
          <w:rFonts w:ascii="Times New Roman" w:hAnsi="Times New Roman" w:cs="Times New Roman"/>
          <w:lang w:val="de-DE"/>
        </w:rPr>
        <w:t>ne</w:t>
      </w:r>
      <w:r w:rsidR="00EB19D8" w:rsidRPr="00610607">
        <w:rPr>
          <w:rFonts w:ascii="Times New Roman" w:hAnsi="Times New Roman" w:cs="Times New Roman"/>
          <w:lang w:val="de-DE"/>
        </w:rPr>
        <w:t xml:space="preserve"> i både produksjon og distribusjon som ellers ikke ville blitt realisert. Resultatet er utbygging av nye nett i 42 av 45 </w:t>
      </w:r>
      <w:r w:rsidR="00A86C2A" w:rsidRPr="00610607">
        <w:rPr>
          <w:rFonts w:ascii="Times New Roman" w:hAnsi="Times New Roman" w:cs="Times New Roman"/>
          <w:lang w:val="de-DE"/>
        </w:rPr>
        <w:t>større byer, med mer enn 10 000</w:t>
      </w:r>
      <w:r w:rsidR="00EB19D8" w:rsidRPr="00610607">
        <w:rPr>
          <w:rFonts w:ascii="Times New Roman" w:hAnsi="Times New Roman" w:cs="Times New Roman"/>
          <w:lang w:val="de-DE"/>
        </w:rPr>
        <w:t xml:space="preserve"> innbyggere.</w:t>
      </w:r>
    </w:p>
    <w:p w:rsidR="004A7D28" w:rsidRPr="00610607" w:rsidRDefault="0082077D" w:rsidP="00731070">
      <w:pPr>
        <w:ind w:right="-567"/>
        <w:rPr>
          <w:rFonts w:ascii="Times New Roman" w:eastAsia="Times New Roman" w:hAnsi="Times New Roman" w:cs="Times New Roman"/>
          <w:lang w:val="de-DE" w:eastAsia="nb-NO"/>
        </w:rPr>
      </w:pPr>
      <w:r w:rsidRPr="00610607">
        <w:rPr>
          <w:rFonts w:ascii="Times New Roman" w:hAnsi="Times New Roman" w:cs="Times New Roman"/>
          <w:lang w:val="de-DE"/>
        </w:rPr>
        <w:t>2</w:t>
      </w:r>
      <w:r w:rsidR="00316943" w:rsidRPr="00610607">
        <w:rPr>
          <w:rFonts w:ascii="Times New Roman" w:hAnsi="Times New Roman" w:cs="Times New Roman"/>
          <w:lang w:val="de-DE"/>
        </w:rPr>
        <w:t>.</w:t>
      </w:r>
      <w:r w:rsidR="001926D1" w:rsidRPr="00610607">
        <w:rPr>
          <w:rFonts w:ascii="Times New Roman" w:hAnsi="Times New Roman" w:cs="Times New Roman"/>
          <w:lang w:val="de-DE"/>
        </w:rPr>
        <w:t xml:space="preserve"> </w:t>
      </w:r>
      <w:r w:rsidR="001709E8" w:rsidRPr="00610607">
        <w:rPr>
          <w:rFonts w:ascii="Times New Roman" w:hAnsi="Times New Roman" w:cs="Times New Roman"/>
          <w:lang w:val="de-DE"/>
        </w:rPr>
        <w:t>D</w:t>
      </w:r>
      <w:r w:rsidR="00BB0C5D" w:rsidRPr="00610607">
        <w:rPr>
          <w:rFonts w:ascii="Times New Roman" w:hAnsi="Times New Roman" w:cs="Times New Roman"/>
          <w:lang w:val="de-DE"/>
        </w:rPr>
        <w:t xml:space="preserve">et andre </w:t>
      </w:r>
      <w:r w:rsidR="00181B6A" w:rsidRPr="00610607">
        <w:rPr>
          <w:rFonts w:ascii="Times New Roman" w:hAnsi="Times New Roman" w:cs="Times New Roman"/>
          <w:lang w:val="de-DE"/>
        </w:rPr>
        <w:t>virk</w:t>
      </w:r>
      <w:r w:rsidR="00731070" w:rsidRPr="00610607">
        <w:rPr>
          <w:rFonts w:ascii="Times New Roman" w:hAnsi="Times New Roman" w:cs="Times New Roman"/>
          <w:lang w:val="de-DE"/>
        </w:rPr>
        <w:t>emiddelet</w:t>
      </w:r>
      <w:r w:rsidR="00A36C84" w:rsidRPr="00610607">
        <w:rPr>
          <w:rFonts w:ascii="Times New Roman" w:hAnsi="Times New Roman" w:cs="Times New Roman"/>
          <w:lang w:val="de-DE"/>
        </w:rPr>
        <w:t xml:space="preserve"> har til hensikt å bidra til mer varme fra</w:t>
      </w:r>
      <w:r w:rsidR="00CB1DA6" w:rsidRPr="00610607">
        <w:rPr>
          <w:rFonts w:ascii="Times New Roman" w:hAnsi="Times New Roman" w:cs="Times New Roman"/>
          <w:lang w:val="de-DE"/>
        </w:rPr>
        <w:t xml:space="preserve"> produksjon fra fornybare energikilder og </w:t>
      </w:r>
      <w:r w:rsidR="00BB0C5D" w:rsidRPr="00610607">
        <w:rPr>
          <w:rFonts w:ascii="Times New Roman" w:hAnsi="Times New Roman" w:cs="Times New Roman"/>
          <w:lang w:val="de-DE"/>
        </w:rPr>
        <w:t xml:space="preserve"> </w:t>
      </w:r>
      <w:r w:rsidR="00A36C84" w:rsidRPr="00610607">
        <w:rPr>
          <w:rFonts w:ascii="Times New Roman" w:hAnsi="Times New Roman" w:cs="Times New Roman"/>
          <w:lang w:val="de-DE"/>
        </w:rPr>
        <w:t xml:space="preserve">å fremme </w:t>
      </w:r>
      <w:r w:rsidR="00EE6F18" w:rsidRPr="00610607">
        <w:rPr>
          <w:rFonts w:ascii="Times New Roman" w:hAnsi="Times New Roman" w:cs="Times New Roman"/>
          <w:lang w:val="de-DE"/>
        </w:rPr>
        <w:t>installasjon</w:t>
      </w:r>
      <w:r w:rsidR="00A36C84" w:rsidRPr="00610607">
        <w:rPr>
          <w:rFonts w:ascii="Times New Roman" w:hAnsi="Times New Roman" w:cs="Times New Roman"/>
          <w:lang w:val="de-DE"/>
        </w:rPr>
        <w:t xml:space="preserve">er </w:t>
      </w:r>
      <w:r w:rsidR="00EE6F18" w:rsidRPr="00610607">
        <w:rPr>
          <w:rFonts w:ascii="Times New Roman" w:hAnsi="Times New Roman" w:cs="Times New Roman"/>
          <w:lang w:val="de-DE"/>
        </w:rPr>
        <w:t xml:space="preserve"> av lokale energisentraler basert på fornybare energikilder.</w:t>
      </w:r>
      <w:r w:rsidR="00A36C84" w:rsidRPr="00610607">
        <w:rPr>
          <w:rFonts w:ascii="Times New Roman" w:hAnsi="Times New Roman" w:cs="Times New Roman"/>
          <w:lang w:val="de-DE"/>
        </w:rPr>
        <w:t xml:space="preserve"> </w:t>
      </w:r>
      <w:r w:rsidR="009A35C1" w:rsidRPr="008C3696">
        <w:rPr>
          <w:rFonts w:ascii="Times New Roman" w:hAnsi="Times New Roman" w:cs="Times New Roman"/>
          <w:lang w:val="nb-NO"/>
        </w:rPr>
        <w:t xml:space="preserve">Støtten </w:t>
      </w:r>
      <w:r w:rsidR="00A36C84" w:rsidRPr="008C3696">
        <w:rPr>
          <w:rFonts w:ascii="Times New Roman" w:hAnsi="Times New Roman" w:cs="Times New Roman"/>
          <w:lang w:val="nb-NO"/>
        </w:rPr>
        <w:t xml:space="preserve">forvaltes </w:t>
      </w:r>
      <w:r w:rsidR="009A35C1" w:rsidRPr="008C3696">
        <w:rPr>
          <w:rFonts w:ascii="Times New Roman" w:hAnsi="Times New Roman" w:cs="Times New Roman"/>
          <w:lang w:val="nb-NO"/>
        </w:rPr>
        <w:t xml:space="preserve">med statlig regulerte støttetiltak, </w:t>
      </w:r>
      <w:r w:rsidR="00A36C84" w:rsidRPr="008C3696">
        <w:rPr>
          <w:rFonts w:ascii="Times New Roman" w:hAnsi="Times New Roman" w:cs="Times New Roman"/>
          <w:lang w:val="nb-NO"/>
        </w:rPr>
        <w:t xml:space="preserve">med </w:t>
      </w:r>
      <w:r w:rsidR="009A35C1" w:rsidRPr="008C3696">
        <w:rPr>
          <w:rFonts w:ascii="Times New Roman" w:hAnsi="Times New Roman" w:cs="Times New Roman"/>
          <w:lang w:val="nb-NO"/>
        </w:rPr>
        <w:t xml:space="preserve">maks 30 prosent </w:t>
      </w:r>
      <w:r w:rsidR="00A36C84" w:rsidRPr="008C3696">
        <w:rPr>
          <w:rFonts w:ascii="Times New Roman" w:hAnsi="Times New Roman" w:cs="Times New Roman"/>
          <w:lang w:val="nb-NO"/>
        </w:rPr>
        <w:t xml:space="preserve">støtte </w:t>
      </w:r>
      <w:r w:rsidR="009A35C1" w:rsidRPr="008C3696">
        <w:rPr>
          <w:rFonts w:ascii="Times New Roman" w:hAnsi="Times New Roman" w:cs="Times New Roman"/>
          <w:lang w:val="nb-NO"/>
        </w:rPr>
        <w:t>per prosjekt (i snitt 15-</w:t>
      </w:r>
      <w:proofErr w:type="gramStart"/>
      <w:r w:rsidR="009A35C1" w:rsidRPr="008C3696">
        <w:rPr>
          <w:rFonts w:ascii="Times New Roman" w:hAnsi="Times New Roman" w:cs="Times New Roman"/>
          <w:lang w:val="nb-NO"/>
        </w:rPr>
        <w:t>20%</w:t>
      </w:r>
      <w:proofErr w:type="gramEnd"/>
      <w:r w:rsidR="009A35C1" w:rsidRPr="008C3696">
        <w:rPr>
          <w:rFonts w:ascii="Times New Roman" w:hAnsi="Times New Roman" w:cs="Times New Roman"/>
          <w:lang w:val="nb-NO"/>
        </w:rPr>
        <w:t xml:space="preserve">). </w:t>
      </w:r>
      <w:proofErr w:type="spellStart"/>
      <w:r w:rsidR="00181B6A" w:rsidRPr="008C3696">
        <w:rPr>
          <w:rFonts w:ascii="Times New Roman" w:hAnsi="Times New Roman" w:cs="Times New Roman"/>
          <w:lang w:val="nb-NO"/>
        </w:rPr>
        <w:t>Enova</w:t>
      </w:r>
      <w:proofErr w:type="spellEnd"/>
      <w:r w:rsidR="00731070" w:rsidRPr="008C3696">
        <w:rPr>
          <w:rFonts w:ascii="Times New Roman" w:hAnsi="Times New Roman" w:cs="Times New Roman"/>
          <w:lang w:val="nb-NO"/>
        </w:rPr>
        <w:t xml:space="preserve"> investerte i 2008 150</w:t>
      </w:r>
      <w:r w:rsidR="009A35C1" w:rsidRPr="008C3696">
        <w:rPr>
          <w:rFonts w:ascii="Times New Roman" w:hAnsi="Times New Roman" w:cs="Times New Roman"/>
          <w:lang w:val="nb-NO"/>
        </w:rPr>
        <w:t xml:space="preserve"> mill</w:t>
      </w:r>
      <w:r w:rsidR="00731070" w:rsidRPr="008C3696">
        <w:rPr>
          <w:rFonts w:ascii="Times New Roman" w:hAnsi="Times New Roman" w:cs="Times New Roman"/>
          <w:lang w:val="nb-NO"/>
        </w:rPr>
        <w:t xml:space="preserve"> NOK og i </w:t>
      </w:r>
      <w:proofErr w:type="gramStart"/>
      <w:r w:rsidR="00731070" w:rsidRPr="008C3696">
        <w:rPr>
          <w:rFonts w:ascii="Times New Roman" w:hAnsi="Times New Roman" w:cs="Times New Roman"/>
          <w:lang w:val="nb-NO"/>
        </w:rPr>
        <w:t>2009  350</w:t>
      </w:r>
      <w:proofErr w:type="gramEnd"/>
      <w:r w:rsidR="00731070" w:rsidRPr="008C3696">
        <w:rPr>
          <w:rFonts w:ascii="Times New Roman" w:hAnsi="Times New Roman" w:cs="Times New Roman"/>
          <w:lang w:val="nb-NO"/>
        </w:rPr>
        <w:t xml:space="preserve"> millioner NOK</w:t>
      </w:r>
      <w:r w:rsidR="009A35C1" w:rsidRPr="008C3696">
        <w:rPr>
          <w:rFonts w:ascii="Times New Roman" w:hAnsi="Times New Roman" w:cs="Times New Roman"/>
          <w:lang w:val="nb-NO"/>
        </w:rPr>
        <w:t xml:space="preserve"> i fornybar varmeproduksjon. Hensikten </w:t>
      </w:r>
      <w:r w:rsidR="005330F5" w:rsidRPr="008C3696">
        <w:rPr>
          <w:rFonts w:ascii="Times New Roman" w:hAnsi="Times New Roman" w:cs="Times New Roman"/>
          <w:lang w:val="nb-NO"/>
        </w:rPr>
        <w:t>med</w:t>
      </w:r>
      <w:r w:rsidR="009A35C1" w:rsidRPr="008C3696">
        <w:rPr>
          <w:rFonts w:ascii="Times New Roman" w:hAnsi="Times New Roman" w:cs="Times New Roman"/>
          <w:lang w:val="nb-NO"/>
        </w:rPr>
        <w:t xml:space="preserve"> det finansielle støtteprogrammet </w:t>
      </w:r>
      <w:r w:rsidR="005330F5" w:rsidRPr="008C3696">
        <w:rPr>
          <w:rFonts w:ascii="Times New Roman" w:hAnsi="Times New Roman" w:cs="Times New Roman"/>
          <w:lang w:val="nb-NO"/>
        </w:rPr>
        <w:t>er å øke bruken av fornybar energi, men også å redusere bruken el og oljekjeler (fossil</w:t>
      </w:r>
      <w:r w:rsidR="00731070" w:rsidRPr="008C3696">
        <w:rPr>
          <w:rFonts w:ascii="Times New Roman" w:hAnsi="Times New Roman" w:cs="Times New Roman"/>
          <w:lang w:val="nb-NO"/>
        </w:rPr>
        <w:t>t</w:t>
      </w:r>
      <w:r w:rsidR="005330F5" w:rsidRPr="008C3696">
        <w:rPr>
          <w:rFonts w:ascii="Times New Roman" w:hAnsi="Times New Roman" w:cs="Times New Roman"/>
          <w:lang w:val="nb-NO"/>
        </w:rPr>
        <w:t xml:space="preserve"> brensel) i dagens fjernvarmesystem. </w:t>
      </w:r>
      <w:r w:rsidR="002A6B77">
        <w:rPr>
          <w:rFonts w:ascii="Times New Roman" w:hAnsi="Times New Roman" w:cs="Times New Roman"/>
          <w:lang w:val="de-DE"/>
        </w:rPr>
        <w:t xml:space="preserve">De </w:t>
      </w:r>
      <w:proofErr w:type="spellStart"/>
      <w:r w:rsidR="002A6B77">
        <w:rPr>
          <w:rFonts w:ascii="Times New Roman" w:hAnsi="Times New Roman" w:cs="Times New Roman"/>
          <w:lang w:val="de-DE"/>
        </w:rPr>
        <w:t>p</w:t>
      </w:r>
      <w:r w:rsidR="005330F5" w:rsidRPr="00610607">
        <w:rPr>
          <w:rFonts w:ascii="Times New Roman" w:hAnsi="Times New Roman" w:cs="Times New Roman"/>
          <w:lang w:val="de-DE"/>
        </w:rPr>
        <w:t>olitiske</w:t>
      </w:r>
      <w:proofErr w:type="spellEnd"/>
      <w:r w:rsidR="005330F5" w:rsidRPr="00610607">
        <w:rPr>
          <w:rFonts w:ascii="Times New Roman" w:hAnsi="Times New Roman" w:cs="Times New Roman"/>
          <w:lang w:val="de-DE"/>
        </w:rPr>
        <w:t xml:space="preserve"> </w:t>
      </w:r>
      <w:proofErr w:type="spellStart"/>
      <w:r w:rsidR="005330F5" w:rsidRPr="00610607">
        <w:rPr>
          <w:rFonts w:ascii="Times New Roman" w:hAnsi="Times New Roman" w:cs="Times New Roman"/>
          <w:lang w:val="de-DE"/>
        </w:rPr>
        <w:t>måle</w:t>
      </w:r>
      <w:r w:rsidR="002A6B77">
        <w:rPr>
          <w:rFonts w:ascii="Times New Roman" w:hAnsi="Times New Roman" w:cs="Times New Roman"/>
          <w:lang w:val="de-DE"/>
        </w:rPr>
        <w:t>ne</w:t>
      </w:r>
      <w:proofErr w:type="spellEnd"/>
      <w:r w:rsidR="005330F5" w:rsidRPr="00610607">
        <w:rPr>
          <w:rFonts w:ascii="Times New Roman" w:hAnsi="Times New Roman" w:cs="Times New Roman"/>
          <w:lang w:val="de-DE"/>
        </w:rPr>
        <w:t xml:space="preserve"> er å </w:t>
      </w:r>
      <w:proofErr w:type="spellStart"/>
      <w:r w:rsidR="005330F5" w:rsidRPr="00610607">
        <w:rPr>
          <w:rFonts w:ascii="Times New Roman" w:hAnsi="Times New Roman" w:cs="Times New Roman"/>
          <w:lang w:val="de-DE"/>
        </w:rPr>
        <w:t>øke</w:t>
      </w:r>
      <w:proofErr w:type="spellEnd"/>
      <w:r w:rsidR="005330F5" w:rsidRPr="00610607">
        <w:rPr>
          <w:rFonts w:ascii="Times New Roman" w:hAnsi="Times New Roman" w:cs="Times New Roman"/>
          <w:lang w:val="de-DE"/>
        </w:rPr>
        <w:t xml:space="preserve"> bruken av fo</w:t>
      </w:r>
      <w:r w:rsidR="00605356" w:rsidRPr="00610607">
        <w:rPr>
          <w:rFonts w:ascii="Times New Roman" w:hAnsi="Times New Roman" w:cs="Times New Roman"/>
          <w:lang w:val="de-DE"/>
        </w:rPr>
        <w:t>r</w:t>
      </w:r>
      <w:r w:rsidR="00731070" w:rsidRPr="00610607">
        <w:rPr>
          <w:rFonts w:ascii="Times New Roman" w:hAnsi="Times New Roman" w:cs="Times New Roman"/>
          <w:lang w:val="de-DE"/>
        </w:rPr>
        <w:t xml:space="preserve">nybar energi med om lag 20 </w:t>
      </w:r>
      <w:proofErr w:type="spellStart"/>
      <w:r w:rsidR="00731070" w:rsidRPr="00610607">
        <w:rPr>
          <w:rFonts w:ascii="Times New Roman" w:hAnsi="Times New Roman" w:cs="Times New Roman"/>
          <w:lang w:val="de-DE"/>
        </w:rPr>
        <w:t>TWh</w:t>
      </w:r>
      <w:proofErr w:type="spellEnd"/>
      <w:r w:rsidR="005330F5" w:rsidRPr="00610607">
        <w:rPr>
          <w:rFonts w:ascii="Times New Roman" w:hAnsi="Times New Roman" w:cs="Times New Roman"/>
          <w:lang w:val="de-DE"/>
        </w:rPr>
        <w:t xml:space="preserve"> innen 20</w:t>
      </w:r>
      <w:r w:rsidR="002A6B77">
        <w:rPr>
          <w:rFonts w:ascii="Times New Roman" w:hAnsi="Times New Roman" w:cs="Times New Roman"/>
          <w:lang w:val="de-DE"/>
        </w:rPr>
        <w:t xml:space="preserve">20, </w:t>
      </w:r>
      <w:proofErr w:type="spellStart"/>
      <w:r w:rsidR="002A6B77">
        <w:rPr>
          <w:rFonts w:ascii="Times New Roman" w:hAnsi="Times New Roman" w:cs="Times New Roman"/>
          <w:lang w:val="de-DE"/>
        </w:rPr>
        <w:t>og</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Enovas</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mål</w:t>
      </w:r>
      <w:proofErr w:type="spellEnd"/>
      <w:r w:rsidR="002A6B77">
        <w:rPr>
          <w:rFonts w:ascii="Times New Roman" w:hAnsi="Times New Roman" w:cs="Times New Roman"/>
          <w:lang w:val="de-DE"/>
        </w:rPr>
        <w:t xml:space="preserve"> innen 2011 er 18 </w:t>
      </w:r>
      <w:proofErr w:type="spellStart"/>
      <w:r w:rsidR="002A6B77">
        <w:rPr>
          <w:rFonts w:ascii="Times New Roman" w:hAnsi="Times New Roman" w:cs="Times New Roman"/>
          <w:lang w:val="de-DE"/>
        </w:rPr>
        <w:t>TWh</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fornybar</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varme</w:t>
      </w:r>
      <w:proofErr w:type="spellEnd"/>
      <w:r w:rsidR="002A6B77">
        <w:rPr>
          <w:rFonts w:ascii="Times New Roman" w:hAnsi="Times New Roman" w:cs="Times New Roman"/>
          <w:lang w:val="de-DE"/>
        </w:rPr>
        <w:t xml:space="preserve">, kraft </w:t>
      </w:r>
      <w:proofErr w:type="spellStart"/>
      <w:r w:rsidR="002A6B77">
        <w:rPr>
          <w:rFonts w:ascii="Times New Roman" w:hAnsi="Times New Roman" w:cs="Times New Roman"/>
          <w:lang w:val="de-DE"/>
        </w:rPr>
        <w:t>og</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energieffektivisering</w:t>
      </w:r>
      <w:proofErr w:type="spellEnd"/>
      <w:r w:rsidR="002A6B77">
        <w:rPr>
          <w:rFonts w:ascii="Times New Roman" w:hAnsi="Times New Roman" w:cs="Times New Roman"/>
          <w:lang w:val="de-DE"/>
        </w:rPr>
        <w:t>.</w:t>
      </w:r>
      <w:r w:rsidR="005330F5" w:rsidRPr="00610607">
        <w:rPr>
          <w:rFonts w:ascii="Times New Roman" w:hAnsi="Times New Roman" w:cs="Times New Roman"/>
          <w:lang w:val="de-DE"/>
        </w:rPr>
        <w:t xml:space="preserve"> </w:t>
      </w:r>
      <w:proofErr w:type="spellStart"/>
      <w:r w:rsidR="005330F5" w:rsidRPr="00610607">
        <w:rPr>
          <w:rFonts w:ascii="Times New Roman" w:hAnsi="Times New Roman" w:cs="Times New Roman"/>
          <w:lang w:val="de-DE"/>
        </w:rPr>
        <w:t>Støtte</w:t>
      </w:r>
      <w:proofErr w:type="spellEnd"/>
      <w:r w:rsidR="005330F5" w:rsidRPr="00610607">
        <w:rPr>
          <w:rFonts w:ascii="Times New Roman" w:hAnsi="Times New Roman" w:cs="Times New Roman"/>
          <w:lang w:val="de-DE"/>
        </w:rPr>
        <w:t xml:space="preserve"> har </w:t>
      </w:r>
      <w:proofErr w:type="spellStart"/>
      <w:r w:rsidR="005330F5" w:rsidRPr="00610607">
        <w:rPr>
          <w:rFonts w:ascii="Times New Roman" w:hAnsi="Times New Roman" w:cs="Times New Roman"/>
          <w:lang w:val="de-DE"/>
        </w:rPr>
        <w:t>blitt</w:t>
      </w:r>
      <w:proofErr w:type="spellEnd"/>
      <w:r w:rsidR="005330F5" w:rsidRPr="00610607">
        <w:rPr>
          <w:rFonts w:ascii="Times New Roman" w:hAnsi="Times New Roman" w:cs="Times New Roman"/>
          <w:lang w:val="de-DE"/>
        </w:rPr>
        <w:t xml:space="preserve"> gitt til alle nye fjernvarmeanlegg og noen små bioanlegg som ellers ikke ville bli bygget som følge av </w:t>
      </w:r>
      <w:r w:rsidR="00FA2023" w:rsidRPr="00610607">
        <w:rPr>
          <w:rFonts w:ascii="Times New Roman" w:hAnsi="Times New Roman" w:cs="Times New Roman"/>
          <w:lang w:val="de-DE"/>
        </w:rPr>
        <w:t>finanskrisen.</w:t>
      </w:r>
    </w:p>
    <w:p w:rsidR="005330F5" w:rsidRPr="008C3696" w:rsidRDefault="00316943" w:rsidP="00181B6A">
      <w:pPr>
        <w:spacing w:line="240" w:lineRule="auto"/>
        <w:ind w:right="-567"/>
        <w:rPr>
          <w:rFonts w:ascii="Times New Roman" w:hAnsi="Times New Roman" w:cs="Times New Roman"/>
          <w:lang w:val="nb-NO"/>
        </w:rPr>
      </w:pPr>
      <w:r w:rsidRPr="008C3696">
        <w:rPr>
          <w:rFonts w:ascii="Times New Roman" w:hAnsi="Times New Roman" w:cs="Times New Roman"/>
          <w:lang w:val="nb-NO"/>
        </w:rPr>
        <w:lastRenderedPageBreak/>
        <w:t>3.</w:t>
      </w:r>
      <w:r w:rsidR="00E3499F" w:rsidRPr="008C3696">
        <w:rPr>
          <w:rFonts w:ascii="Times New Roman" w:hAnsi="Times New Roman" w:cs="Times New Roman"/>
          <w:lang w:val="nb-NO"/>
        </w:rPr>
        <w:t xml:space="preserve"> </w:t>
      </w:r>
      <w:r w:rsidR="005330F5" w:rsidRPr="008C3696">
        <w:rPr>
          <w:rFonts w:ascii="Times New Roman" w:hAnsi="Times New Roman" w:cs="Times New Roman"/>
          <w:lang w:val="nb-NO"/>
        </w:rPr>
        <w:t xml:space="preserve">Det tredje </w:t>
      </w:r>
      <w:r w:rsidR="00731070" w:rsidRPr="008C3696">
        <w:rPr>
          <w:rFonts w:ascii="Times New Roman" w:hAnsi="Times New Roman" w:cs="Times New Roman"/>
          <w:lang w:val="nb-NO"/>
        </w:rPr>
        <w:t>virkemiddelet</w:t>
      </w:r>
      <w:r w:rsidR="005330F5" w:rsidRPr="008C3696">
        <w:rPr>
          <w:rFonts w:ascii="Times New Roman" w:hAnsi="Times New Roman" w:cs="Times New Roman"/>
          <w:lang w:val="nb-NO"/>
        </w:rPr>
        <w:t xml:space="preserve"> er </w:t>
      </w:r>
      <w:r w:rsidR="00A36C84" w:rsidRPr="008C3696">
        <w:rPr>
          <w:rFonts w:ascii="Times New Roman" w:hAnsi="Times New Roman" w:cs="Times New Roman"/>
          <w:lang w:val="nb-NO"/>
        </w:rPr>
        <w:t>endring</w:t>
      </w:r>
      <w:r w:rsidR="005330F5" w:rsidRPr="008C3696">
        <w:rPr>
          <w:rFonts w:ascii="Times New Roman" w:hAnsi="Times New Roman" w:cs="Times New Roman"/>
          <w:lang w:val="nb-NO"/>
        </w:rPr>
        <w:t xml:space="preserve"> i retningslinjer for Plan</w:t>
      </w:r>
      <w:r w:rsidR="00EE6F18" w:rsidRPr="008C3696">
        <w:rPr>
          <w:rFonts w:ascii="Times New Roman" w:hAnsi="Times New Roman" w:cs="Times New Roman"/>
          <w:lang w:val="nb-NO"/>
        </w:rPr>
        <w:t>-</w:t>
      </w:r>
      <w:r w:rsidR="005330F5" w:rsidRPr="008C3696">
        <w:rPr>
          <w:rFonts w:ascii="Times New Roman" w:hAnsi="Times New Roman" w:cs="Times New Roman"/>
          <w:lang w:val="nb-NO"/>
        </w:rPr>
        <w:t xml:space="preserve"> og Bygningsloven fra </w:t>
      </w:r>
      <w:r w:rsidR="00605356" w:rsidRPr="008C3696">
        <w:rPr>
          <w:rFonts w:ascii="Times New Roman" w:hAnsi="Times New Roman" w:cs="Times New Roman"/>
          <w:lang w:val="nb-NO"/>
        </w:rPr>
        <w:t>1.juli</w:t>
      </w:r>
      <w:r w:rsidR="00731070" w:rsidRPr="008C3696">
        <w:rPr>
          <w:rFonts w:ascii="Times New Roman" w:hAnsi="Times New Roman" w:cs="Times New Roman"/>
          <w:lang w:val="nb-NO"/>
        </w:rPr>
        <w:t xml:space="preserve"> 2</w:t>
      </w:r>
      <w:r w:rsidR="009F2C87" w:rsidRPr="008C3696">
        <w:rPr>
          <w:rFonts w:ascii="Times New Roman" w:hAnsi="Times New Roman" w:cs="Times New Roman"/>
          <w:lang w:val="nb-NO"/>
        </w:rPr>
        <w:t xml:space="preserve">010. I disse </w:t>
      </w:r>
      <w:r w:rsidR="00A36C84" w:rsidRPr="008C3696">
        <w:rPr>
          <w:rFonts w:ascii="Times New Roman" w:hAnsi="Times New Roman" w:cs="Times New Roman"/>
          <w:lang w:val="nb-NO"/>
        </w:rPr>
        <w:t xml:space="preserve">nye </w:t>
      </w:r>
      <w:r w:rsidR="009F2C87" w:rsidRPr="008C3696">
        <w:rPr>
          <w:rFonts w:ascii="Times New Roman" w:hAnsi="Times New Roman" w:cs="Times New Roman"/>
          <w:lang w:val="nb-NO"/>
        </w:rPr>
        <w:t xml:space="preserve">retningslinjene heter det at alle bygg </w:t>
      </w:r>
      <w:r w:rsidR="00F47366" w:rsidRPr="008C3696">
        <w:rPr>
          <w:rFonts w:ascii="Times New Roman" w:hAnsi="Times New Roman" w:cs="Times New Roman"/>
          <w:lang w:val="nb-NO"/>
        </w:rPr>
        <w:t xml:space="preserve">med et nettoareal på </w:t>
      </w:r>
      <w:r w:rsidR="002A6B77">
        <w:rPr>
          <w:rFonts w:ascii="Times New Roman" w:hAnsi="Times New Roman" w:cs="Times New Roman"/>
          <w:lang w:val="nb-NO"/>
        </w:rPr>
        <w:t xml:space="preserve">500 </w:t>
      </w:r>
      <w:r w:rsidR="009F2C87" w:rsidRPr="008C3696">
        <w:rPr>
          <w:rFonts w:ascii="Times New Roman" w:hAnsi="Times New Roman" w:cs="Times New Roman"/>
          <w:lang w:val="nb-NO"/>
        </w:rPr>
        <w:t>m2</w:t>
      </w:r>
      <w:r w:rsidR="00F47366" w:rsidRPr="008C3696">
        <w:rPr>
          <w:rFonts w:ascii="Times New Roman" w:hAnsi="Times New Roman" w:cs="Times New Roman"/>
          <w:lang w:val="nb-NO"/>
        </w:rPr>
        <w:t>,</w:t>
      </w:r>
      <w:r w:rsidR="009F2C87" w:rsidRPr="008C3696">
        <w:rPr>
          <w:rFonts w:ascii="Times New Roman" w:hAnsi="Times New Roman" w:cs="Times New Roman"/>
          <w:lang w:val="nb-NO"/>
        </w:rPr>
        <w:t xml:space="preserve"> </w:t>
      </w:r>
      <w:r w:rsidR="00B92885" w:rsidRPr="008C3696">
        <w:rPr>
          <w:rFonts w:ascii="Times New Roman" w:hAnsi="Times New Roman" w:cs="Times New Roman"/>
          <w:lang w:val="nb-NO"/>
        </w:rPr>
        <w:t>må varmes med mer enn direkte el</w:t>
      </w:r>
      <w:r w:rsidR="00F47366" w:rsidRPr="008C3696">
        <w:rPr>
          <w:rFonts w:ascii="Times New Roman" w:hAnsi="Times New Roman" w:cs="Times New Roman"/>
          <w:lang w:val="nb-NO"/>
        </w:rPr>
        <w:t xml:space="preserve"> eller fossile </w:t>
      </w:r>
      <w:proofErr w:type="spellStart"/>
      <w:r w:rsidR="00F47366" w:rsidRPr="008C3696">
        <w:rPr>
          <w:rFonts w:ascii="Times New Roman" w:hAnsi="Times New Roman" w:cs="Times New Roman"/>
          <w:lang w:val="nb-NO"/>
        </w:rPr>
        <w:t>brensler</w:t>
      </w:r>
      <w:proofErr w:type="spellEnd"/>
      <w:r w:rsidR="00F47366" w:rsidRPr="008C3696">
        <w:rPr>
          <w:rFonts w:ascii="Times New Roman" w:hAnsi="Times New Roman" w:cs="Times New Roman"/>
          <w:lang w:val="nb-NO"/>
        </w:rPr>
        <w:t>. For bygg under 500 m2 skal minimum 40 prosent av nettoarealet varmes med annet enn strøm eller fossil</w:t>
      </w:r>
      <w:r w:rsidR="002A6B77">
        <w:rPr>
          <w:rFonts w:ascii="Times New Roman" w:hAnsi="Times New Roman" w:cs="Times New Roman"/>
          <w:lang w:val="nb-NO"/>
        </w:rPr>
        <w:t>t brensel.</w:t>
      </w:r>
      <w:r w:rsidR="00F47366" w:rsidRPr="008C3696">
        <w:rPr>
          <w:rFonts w:ascii="Times New Roman" w:hAnsi="Times New Roman" w:cs="Times New Roman"/>
          <w:lang w:val="nb-NO"/>
        </w:rPr>
        <w:t xml:space="preserve"> </w:t>
      </w:r>
      <w:r w:rsidR="00181B6A" w:rsidRPr="008C3696">
        <w:rPr>
          <w:rFonts w:ascii="Times New Roman" w:hAnsi="Times New Roman" w:cs="Times New Roman"/>
          <w:lang w:val="nb-NO"/>
        </w:rPr>
        <w:br/>
      </w:r>
      <w:r w:rsidR="00F47366" w:rsidRPr="008C3696">
        <w:rPr>
          <w:rFonts w:ascii="Times New Roman" w:hAnsi="Times New Roman" w:cs="Times New Roman"/>
          <w:lang w:val="nb-NO"/>
        </w:rPr>
        <w:t>For nye bygg eller for bygg som blir fullt renovert er det krav om å tilknyttes relevant fjernvarmenett hvis bygget er geografisk plassert innenfor et fjernvarmeselskaps konsesjonsområde.</w:t>
      </w:r>
      <w:r w:rsidR="00181B6A" w:rsidRPr="008C3696">
        <w:rPr>
          <w:rFonts w:ascii="Times New Roman" w:hAnsi="Times New Roman" w:cs="Times New Roman"/>
          <w:lang w:val="nb-NO"/>
        </w:rPr>
        <w:t xml:space="preserve"> </w:t>
      </w:r>
      <w:r w:rsidR="00F47366" w:rsidRPr="008C3696">
        <w:rPr>
          <w:rFonts w:ascii="Times New Roman" w:hAnsi="Times New Roman" w:cs="Times New Roman"/>
          <w:lang w:val="nb-NO"/>
        </w:rPr>
        <w:t xml:space="preserve">Unntak for den obligatoriske </w:t>
      </w:r>
      <w:r w:rsidR="00B92885" w:rsidRPr="008C3696">
        <w:rPr>
          <w:rFonts w:ascii="Times New Roman" w:hAnsi="Times New Roman" w:cs="Times New Roman"/>
          <w:lang w:val="nb-NO"/>
        </w:rPr>
        <w:t>tilknytnings</w:t>
      </w:r>
      <w:r w:rsidR="00F47366" w:rsidRPr="008C3696">
        <w:rPr>
          <w:rFonts w:ascii="Times New Roman" w:hAnsi="Times New Roman" w:cs="Times New Roman"/>
          <w:lang w:val="nb-NO"/>
        </w:rPr>
        <w:t>plikten kan gis for nullenergi- eller passivhusstandard.</w:t>
      </w:r>
      <w:r w:rsidR="00C767B1" w:rsidRPr="008C3696">
        <w:rPr>
          <w:rFonts w:ascii="Times New Roman" w:hAnsi="Times New Roman" w:cs="Times New Roman"/>
          <w:lang w:val="nb-NO"/>
        </w:rPr>
        <w:t xml:space="preserve"> </w:t>
      </w:r>
      <w:r w:rsidR="00181B6A" w:rsidRPr="008C3696">
        <w:rPr>
          <w:rFonts w:ascii="Times New Roman" w:hAnsi="Times New Roman" w:cs="Times New Roman"/>
          <w:lang w:val="nb-NO"/>
        </w:rPr>
        <w:t>Bransjens mål</w:t>
      </w:r>
      <w:r w:rsidR="00C767B1" w:rsidRPr="008C3696">
        <w:rPr>
          <w:rFonts w:ascii="Times New Roman" w:hAnsi="Times New Roman" w:cs="Times New Roman"/>
          <w:lang w:val="nb-NO"/>
        </w:rPr>
        <w:t xml:space="preserve"> e</w:t>
      </w:r>
      <w:r w:rsidR="0082077D" w:rsidRPr="008C3696">
        <w:rPr>
          <w:rFonts w:ascii="Times New Roman" w:hAnsi="Times New Roman" w:cs="Times New Roman"/>
          <w:lang w:val="nb-NO"/>
        </w:rPr>
        <w:t xml:space="preserve">r at fjernvarmeproduksjonen </w:t>
      </w:r>
      <w:r w:rsidR="00C767B1" w:rsidRPr="008C3696">
        <w:rPr>
          <w:rFonts w:ascii="Times New Roman" w:hAnsi="Times New Roman" w:cs="Times New Roman"/>
          <w:lang w:val="nb-NO"/>
        </w:rPr>
        <w:t>i Norge innen 2020 skal være 10 TWh (36 PJ), basert på fornybar energi.</w:t>
      </w:r>
    </w:p>
    <w:p w:rsidR="00C767B1" w:rsidRPr="00610607" w:rsidRDefault="00316943" w:rsidP="00181B6A">
      <w:pPr>
        <w:spacing w:line="240" w:lineRule="auto"/>
        <w:ind w:right="-567"/>
        <w:rPr>
          <w:rFonts w:ascii="Times New Roman" w:hAnsi="Times New Roman" w:cs="Times New Roman"/>
          <w:lang w:val="de-DE"/>
        </w:rPr>
      </w:pPr>
      <w:r w:rsidRPr="00610607">
        <w:rPr>
          <w:rFonts w:ascii="Times New Roman" w:hAnsi="Times New Roman" w:cs="Times New Roman"/>
          <w:lang w:val="de-DE"/>
        </w:rPr>
        <w:t>4.</w:t>
      </w:r>
      <w:r w:rsidR="00810142" w:rsidRPr="00610607">
        <w:rPr>
          <w:rFonts w:ascii="Times New Roman" w:hAnsi="Times New Roman" w:cs="Times New Roman"/>
          <w:lang w:val="de-DE"/>
        </w:rPr>
        <w:t xml:space="preserve"> </w:t>
      </w:r>
      <w:r w:rsidR="00C767B1" w:rsidRPr="00610607">
        <w:rPr>
          <w:rFonts w:ascii="Times New Roman" w:hAnsi="Times New Roman" w:cs="Times New Roman"/>
          <w:lang w:val="de-DE"/>
        </w:rPr>
        <w:t xml:space="preserve">Det fjerde </w:t>
      </w:r>
      <w:r w:rsidR="00181B6A" w:rsidRPr="00610607">
        <w:rPr>
          <w:rFonts w:ascii="Times New Roman" w:hAnsi="Times New Roman" w:cs="Times New Roman"/>
          <w:lang w:val="de-DE"/>
        </w:rPr>
        <w:t>virkemiddelet</w:t>
      </w:r>
      <w:r w:rsidR="00C767B1" w:rsidRPr="00610607">
        <w:rPr>
          <w:rFonts w:ascii="Times New Roman" w:hAnsi="Times New Roman" w:cs="Times New Roman"/>
          <w:lang w:val="de-DE"/>
        </w:rPr>
        <w:t xml:space="preserve"> er </w:t>
      </w:r>
      <w:r w:rsidR="00181B6A" w:rsidRPr="00610607">
        <w:rPr>
          <w:rFonts w:ascii="Times New Roman" w:hAnsi="Times New Roman" w:cs="Times New Roman"/>
          <w:lang w:val="de-DE"/>
        </w:rPr>
        <w:t>miljøavgifter</w:t>
      </w:r>
      <w:r w:rsidR="00C767B1" w:rsidRPr="00610607">
        <w:rPr>
          <w:rFonts w:ascii="Times New Roman" w:hAnsi="Times New Roman" w:cs="Times New Roman"/>
          <w:lang w:val="de-DE"/>
        </w:rPr>
        <w:t xml:space="preserve">. CO2 </w:t>
      </w:r>
      <w:proofErr w:type="spellStart"/>
      <w:r w:rsidR="00C767B1" w:rsidRPr="00610607">
        <w:rPr>
          <w:rFonts w:ascii="Times New Roman" w:hAnsi="Times New Roman" w:cs="Times New Roman"/>
          <w:lang w:val="de-DE"/>
        </w:rPr>
        <w:t>av</w:t>
      </w:r>
      <w:r w:rsidR="002A6B77">
        <w:rPr>
          <w:rFonts w:ascii="Times New Roman" w:hAnsi="Times New Roman" w:cs="Times New Roman"/>
          <w:lang w:val="de-DE"/>
        </w:rPr>
        <w:t>gift</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på</w:t>
      </w:r>
      <w:proofErr w:type="spellEnd"/>
      <w:r w:rsidR="002A6B77">
        <w:rPr>
          <w:rFonts w:ascii="Times New Roman" w:hAnsi="Times New Roman" w:cs="Times New Roman"/>
          <w:lang w:val="de-DE"/>
        </w:rPr>
        <w:t xml:space="preserve"> </w:t>
      </w:r>
      <w:proofErr w:type="spellStart"/>
      <w:r w:rsidR="002A6B77">
        <w:rPr>
          <w:rFonts w:ascii="Times New Roman" w:hAnsi="Times New Roman" w:cs="Times New Roman"/>
          <w:lang w:val="de-DE"/>
        </w:rPr>
        <w:t>brensel</w:t>
      </w:r>
      <w:proofErr w:type="spellEnd"/>
      <w:r w:rsidR="002A6B77">
        <w:rPr>
          <w:rFonts w:ascii="Times New Roman" w:hAnsi="Times New Roman" w:cs="Times New Roman"/>
          <w:lang w:val="de-DE"/>
        </w:rPr>
        <w:t xml:space="preserve"> </w:t>
      </w:r>
      <w:proofErr w:type="spellStart"/>
      <w:r w:rsidR="00181B6A" w:rsidRPr="00610607">
        <w:rPr>
          <w:rFonts w:ascii="Times New Roman" w:hAnsi="Times New Roman" w:cs="Times New Roman"/>
          <w:lang w:val="de-DE"/>
        </w:rPr>
        <w:t>og</w:t>
      </w:r>
      <w:proofErr w:type="spellEnd"/>
      <w:r w:rsidR="00181B6A" w:rsidRPr="00610607">
        <w:rPr>
          <w:rFonts w:ascii="Times New Roman" w:hAnsi="Times New Roman" w:cs="Times New Roman"/>
          <w:lang w:val="de-DE"/>
        </w:rPr>
        <w:t xml:space="preserve"> </w:t>
      </w:r>
      <w:proofErr w:type="spellStart"/>
      <w:r w:rsidR="00181B6A" w:rsidRPr="00610607">
        <w:rPr>
          <w:rFonts w:ascii="Times New Roman" w:hAnsi="Times New Roman" w:cs="Times New Roman"/>
          <w:lang w:val="de-DE"/>
        </w:rPr>
        <w:t>mineral</w:t>
      </w:r>
      <w:r w:rsidR="00B92885" w:rsidRPr="00610607">
        <w:rPr>
          <w:rFonts w:ascii="Times New Roman" w:hAnsi="Times New Roman" w:cs="Times New Roman"/>
          <w:lang w:val="de-DE"/>
        </w:rPr>
        <w:t>olje</w:t>
      </w:r>
      <w:r w:rsidR="002A6B77">
        <w:rPr>
          <w:rFonts w:ascii="Times New Roman" w:hAnsi="Times New Roman" w:cs="Times New Roman"/>
          <w:lang w:val="de-DE"/>
        </w:rPr>
        <w:t>avgift</w:t>
      </w:r>
      <w:proofErr w:type="spellEnd"/>
      <w:r w:rsidR="00B92885" w:rsidRPr="00610607">
        <w:rPr>
          <w:rFonts w:ascii="Times New Roman" w:hAnsi="Times New Roman" w:cs="Times New Roman"/>
          <w:lang w:val="de-DE"/>
        </w:rPr>
        <w:t xml:space="preserve"> </w:t>
      </w:r>
      <w:proofErr w:type="spellStart"/>
      <w:r w:rsidR="00B92885" w:rsidRPr="00610607">
        <w:rPr>
          <w:rFonts w:ascii="Times New Roman" w:hAnsi="Times New Roman" w:cs="Times New Roman"/>
          <w:lang w:val="de-DE"/>
        </w:rPr>
        <w:t>som</w:t>
      </w:r>
      <w:proofErr w:type="spellEnd"/>
      <w:r w:rsidR="00B92885" w:rsidRPr="00610607">
        <w:rPr>
          <w:rFonts w:ascii="Times New Roman" w:hAnsi="Times New Roman" w:cs="Times New Roman"/>
          <w:lang w:val="de-DE"/>
        </w:rPr>
        <w:t xml:space="preserve"> </w:t>
      </w:r>
      <w:proofErr w:type="spellStart"/>
      <w:r w:rsidR="00C767B1" w:rsidRPr="00610607">
        <w:rPr>
          <w:rFonts w:ascii="Times New Roman" w:hAnsi="Times New Roman" w:cs="Times New Roman"/>
          <w:lang w:val="de-DE"/>
        </w:rPr>
        <w:t>utgjør</w:t>
      </w:r>
      <w:proofErr w:type="spellEnd"/>
      <w:r w:rsidR="00C767B1" w:rsidRPr="00610607">
        <w:rPr>
          <w:rFonts w:ascii="Times New Roman" w:hAnsi="Times New Roman" w:cs="Times New Roman"/>
          <w:lang w:val="de-DE"/>
        </w:rPr>
        <w:t xml:space="preserve"> </w:t>
      </w:r>
      <w:proofErr w:type="spellStart"/>
      <w:r w:rsidR="00F31344" w:rsidRPr="00610607">
        <w:rPr>
          <w:rFonts w:ascii="Times New Roman" w:hAnsi="Times New Roman" w:cs="Times New Roman"/>
          <w:lang w:val="de-DE"/>
        </w:rPr>
        <w:t>ca</w:t>
      </w:r>
      <w:proofErr w:type="spellEnd"/>
      <w:r w:rsidR="00F31344" w:rsidRPr="00610607">
        <w:rPr>
          <w:rFonts w:ascii="Times New Roman" w:hAnsi="Times New Roman" w:cs="Times New Roman"/>
          <w:lang w:val="de-DE"/>
        </w:rPr>
        <w:t xml:space="preserve"> 16 øre</w:t>
      </w:r>
      <w:r w:rsidR="00C767B1" w:rsidRPr="00610607">
        <w:rPr>
          <w:rFonts w:ascii="Times New Roman" w:hAnsi="Times New Roman" w:cs="Times New Roman"/>
          <w:lang w:val="de-DE"/>
        </w:rPr>
        <w:t xml:space="preserve">/kWh. </w:t>
      </w:r>
      <w:r w:rsidR="00B92885" w:rsidRPr="00610607">
        <w:rPr>
          <w:rFonts w:ascii="Times New Roman" w:hAnsi="Times New Roman" w:cs="Times New Roman"/>
          <w:lang w:val="de-DE"/>
        </w:rPr>
        <w:t>Elavgiften</w:t>
      </w:r>
      <w:r w:rsidR="00F31344" w:rsidRPr="00610607">
        <w:rPr>
          <w:rFonts w:ascii="Times New Roman" w:hAnsi="Times New Roman" w:cs="Times New Roman"/>
          <w:lang w:val="de-DE"/>
        </w:rPr>
        <w:t xml:space="preserve"> er holdt stabil på 11,2 øre/kWh, men er viktig for å øke </w:t>
      </w:r>
      <w:r w:rsidR="00C767B1" w:rsidRPr="00610607">
        <w:rPr>
          <w:rFonts w:ascii="Times New Roman" w:hAnsi="Times New Roman" w:cs="Times New Roman"/>
          <w:lang w:val="de-DE"/>
        </w:rPr>
        <w:t>prisen på el, som gir større profitt for fornybar varme.</w:t>
      </w:r>
    </w:p>
    <w:p w:rsidR="00C767B1" w:rsidRPr="00610607" w:rsidRDefault="00316943" w:rsidP="00181B6A">
      <w:pPr>
        <w:spacing w:line="240" w:lineRule="auto"/>
        <w:ind w:right="-567"/>
        <w:rPr>
          <w:rFonts w:ascii="Times New Roman" w:hAnsi="Times New Roman" w:cs="Times New Roman"/>
          <w:lang w:val="de-DE"/>
        </w:rPr>
      </w:pPr>
      <w:r w:rsidRPr="00610607">
        <w:rPr>
          <w:rFonts w:ascii="Times New Roman" w:hAnsi="Times New Roman" w:cs="Times New Roman"/>
          <w:lang w:val="de-DE"/>
        </w:rPr>
        <w:t>5.</w:t>
      </w:r>
      <w:r w:rsidR="00810142" w:rsidRPr="00610607">
        <w:rPr>
          <w:rFonts w:ascii="Times New Roman" w:hAnsi="Times New Roman" w:cs="Times New Roman"/>
          <w:lang w:val="de-DE"/>
        </w:rPr>
        <w:t xml:space="preserve"> </w:t>
      </w:r>
      <w:r w:rsidR="00B92885" w:rsidRPr="00610607">
        <w:rPr>
          <w:rFonts w:ascii="Times New Roman" w:hAnsi="Times New Roman" w:cs="Times New Roman"/>
          <w:lang w:val="de-DE"/>
        </w:rPr>
        <w:t>D</w:t>
      </w:r>
      <w:r w:rsidR="00F31344" w:rsidRPr="00610607">
        <w:rPr>
          <w:rFonts w:ascii="Times New Roman" w:hAnsi="Times New Roman" w:cs="Times New Roman"/>
          <w:lang w:val="de-DE"/>
        </w:rPr>
        <w:t xml:space="preserve">et femte virkemiddelet </w:t>
      </w:r>
      <w:r w:rsidR="00600334" w:rsidRPr="00610607">
        <w:rPr>
          <w:rFonts w:ascii="Times New Roman" w:hAnsi="Times New Roman" w:cs="Times New Roman"/>
          <w:lang w:val="de-DE"/>
        </w:rPr>
        <w:t xml:space="preserve">er </w:t>
      </w:r>
      <w:r w:rsidR="00B92885" w:rsidRPr="00610607">
        <w:rPr>
          <w:rFonts w:ascii="Times New Roman" w:hAnsi="Times New Roman" w:cs="Times New Roman"/>
          <w:lang w:val="de-DE"/>
        </w:rPr>
        <w:t>en nasjonal energipolitikk</w:t>
      </w:r>
      <w:r w:rsidR="00600334" w:rsidRPr="00610607">
        <w:rPr>
          <w:rFonts w:ascii="Times New Roman" w:hAnsi="Times New Roman" w:cs="Times New Roman"/>
          <w:lang w:val="de-DE"/>
        </w:rPr>
        <w:t xml:space="preserve"> </w:t>
      </w:r>
      <w:r w:rsidR="00744CEA" w:rsidRPr="00610607">
        <w:rPr>
          <w:rFonts w:ascii="Times New Roman" w:hAnsi="Times New Roman" w:cs="Times New Roman"/>
          <w:lang w:val="de-DE"/>
        </w:rPr>
        <w:t>der målet er å</w:t>
      </w:r>
      <w:r w:rsidR="00600334" w:rsidRPr="00610607">
        <w:rPr>
          <w:rFonts w:ascii="Times New Roman" w:hAnsi="Times New Roman" w:cs="Times New Roman"/>
          <w:lang w:val="de-DE"/>
        </w:rPr>
        <w:t xml:space="preserve"> oppnå et mer fleksibelt energisystem, for å øke produksjonen av fornybar varmeenergi. Fjernvarme er en del av denne langsiktige strategien </w:t>
      </w:r>
      <w:r w:rsidR="00B92885" w:rsidRPr="00610607">
        <w:rPr>
          <w:rFonts w:ascii="Times New Roman" w:hAnsi="Times New Roman" w:cs="Times New Roman"/>
          <w:lang w:val="de-DE"/>
        </w:rPr>
        <w:t xml:space="preserve">både </w:t>
      </w:r>
      <w:r w:rsidR="00600334" w:rsidRPr="00610607">
        <w:rPr>
          <w:rFonts w:ascii="Times New Roman" w:hAnsi="Times New Roman" w:cs="Times New Roman"/>
          <w:lang w:val="de-DE"/>
        </w:rPr>
        <w:t xml:space="preserve">for å </w:t>
      </w:r>
      <w:proofErr w:type="spellStart"/>
      <w:r w:rsidR="00600334" w:rsidRPr="00610607">
        <w:rPr>
          <w:rFonts w:ascii="Times New Roman" w:hAnsi="Times New Roman" w:cs="Times New Roman"/>
          <w:lang w:val="de-DE"/>
        </w:rPr>
        <w:t>redusere</w:t>
      </w:r>
      <w:proofErr w:type="spellEnd"/>
      <w:r w:rsidR="00600334" w:rsidRPr="00610607">
        <w:rPr>
          <w:rFonts w:ascii="Times New Roman" w:hAnsi="Times New Roman" w:cs="Times New Roman"/>
          <w:lang w:val="de-DE"/>
        </w:rPr>
        <w:t xml:space="preserve"> </w:t>
      </w:r>
      <w:proofErr w:type="spellStart"/>
      <w:r w:rsidR="00600334" w:rsidRPr="00610607">
        <w:rPr>
          <w:rFonts w:ascii="Times New Roman" w:hAnsi="Times New Roman" w:cs="Times New Roman"/>
          <w:lang w:val="de-DE"/>
        </w:rPr>
        <w:t>bruken</w:t>
      </w:r>
      <w:proofErr w:type="spellEnd"/>
      <w:r w:rsidR="00600334" w:rsidRPr="00610607">
        <w:rPr>
          <w:rFonts w:ascii="Times New Roman" w:hAnsi="Times New Roman" w:cs="Times New Roman"/>
          <w:lang w:val="de-DE"/>
        </w:rPr>
        <w:t xml:space="preserve"> </w:t>
      </w:r>
      <w:proofErr w:type="spellStart"/>
      <w:r w:rsidR="00600334" w:rsidRPr="00610607">
        <w:rPr>
          <w:rFonts w:ascii="Times New Roman" w:hAnsi="Times New Roman" w:cs="Times New Roman"/>
          <w:lang w:val="de-DE"/>
        </w:rPr>
        <w:t>av</w:t>
      </w:r>
      <w:proofErr w:type="spellEnd"/>
      <w:r w:rsidR="00600334" w:rsidRPr="00610607">
        <w:rPr>
          <w:rFonts w:ascii="Times New Roman" w:hAnsi="Times New Roman" w:cs="Times New Roman"/>
          <w:lang w:val="de-DE"/>
        </w:rPr>
        <w:t xml:space="preserve"> </w:t>
      </w:r>
      <w:proofErr w:type="spellStart"/>
      <w:r w:rsidR="00600334" w:rsidRPr="00610607">
        <w:rPr>
          <w:rFonts w:ascii="Times New Roman" w:hAnsi="Times New Roman" w:cs="Times New Roman"/>
          <w:lang w:val="de-DE"/>
        </w:rPr>
        <w:t>fossil</w:t>
      </w:r>
      <w:r w:rsidR="00BA682A">
        <w:rPr>
          <w:rFonts w:ascii="Times New Roman" w:hAnsi="Times New Roman" w:cs="Times New Roman"/>
          <w:lang w:val="de-DE"/>
        </w:rPr>
        <w:t>t</w:t>
      </w:r>
      <w:proofErr w:type="spellEnd"/>
      <w:r w:rsidR="00600334" w:rsidRPr="00610607">
        <w:rPr>
          <w:rFonts w:ascii="Times New Roman" w:hAnsi="Times New Roman" w:cs="Times New Roman"/>
          <w:lang w:val="de-DE"/>
        </w:rPr>
        <w:t xml:space="preserve"> </w:t>
      </w:r>
      <w:proofErr w:type="spellStart"/>
      <w:r w:rsidR="00600334" w:rsidRPr="00610607">
        <w:rPr>
          <w:rFonts w:ascii="Times New Roman" w:hAnsi="Times New Roman" w:cs="Times New Roman"/>
          <w:lang w:val="de-DE"/>
        </w:rPr>
        <w:t>brensel</w:t>
      </w:r>
      <w:proofErr w:type="spellEnd"/>
      <w:r w:rsidR="00B92885" w:rsidRPr="00610607">
        <w:rPr>
          <w:rFonts w:ascii="Times New Roman" w:hAnsi="Times New Roman" w:cs="Times New Roman"/>
          <w:lang w:val="de-DE"/>
        </w:rPr>
        <w:t>,</w:t>
      </w:r>
      <w:r w:rsidR="00600334" w:rsidRPr="00610607">
        <w:rPr>
          <w:rFonts w:ascii="Times New Roman" w:hAnsi="Times New Roman" w:cs="Times New Roman"/>
          <w:lang w:val="de-DE"/>
        </w:rPr>
        <w:t xml:space="preserve"> </w:t>
      </w:r>
      <w:proofErr w:type="spellStart"/>
      <w:r w:rsidR="00600334" w:rsidRPr="00610607">
        <w:rPr>
          <w:rFonts w:ascii="Times New Roman" w:hAnsi="Times New Roman" w:cs="Times New Roman"/>
          <w:lang w:val="de-DE"/>
        </w:rPr>
        <w:t>og</w:t>
      </w:r>
      <w:proofErr w:type="spellEnd"/>
      <w:r w:rsidR="00600334" w:rsidRPr="00610607">
        <w:rPr>
          <w:rFonts w:ascii="Times New Roman" w:hAnsi="Times New Roman" w:cs="Times New Roman"/>
          <w:lang w:val="de-DE"/>
        </w:rPr>
        <w:t xml:space="preserve"> </w:t>
      </w:r>
      <w:proofErr w:type="spellStart"/>
      <w:r w:rsidR="00600334" w:rsidRPr="00610607">
        <w:rPr>
          <w:rFonts w:ascii="Times New Roman" w:hAnsi="Times New Roman" w:cs="Times New Roman"/>
          <w:lang w:val="de-DE"/>
        </w:rPr>
        <w:t>for</w:t>
      </w:r>
      <w:proofErr w:type="spellEnd"/>
      <w:r w:rsidR="00E26A72" w:rsidRPr="00610607">
        <w:rPr>
          <w:rFonts w:ascii="Times New Roman" w:hAnsi="Times New Roman" w:cs="Times New Roman"/>
          <w:lang w:val="de-DE"/>
        </w:rPr>
        <w:t xml:space="preserve"> å øke muligheten for å kunne benytte de gitte energiressursene mer effektivt.</w:t>
      </w:r>
    </w:p>
    <w:p w:rsidR="00E26A72" w:rsidRPr="00610607" w:rsidRDefault="00316943"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6.</w:t>
      </w:r>
      <w:r w:rsidR="00810142" w:rsidRPr="00610607">
        <w:rPr>
          <w:rFonts w:ascii="Times New Roman" w:hAnsi="Times New Roman" w:cs="Times New Roman"/>
          <w:lang w:val="de-DE"/>
        </w:rPr>
        <w:t xml:space="preserve"> </w:t>
      </w:r>
      <w:r w:rsidR="00E26A72" w:rsidRPr="00610607">
        <w:rPr>
          <w:rFonts w:ascii="Times New Roman" w:hAnsi="Times New Roman" w:cs="Times New Roman"/>
          <w:lang w:val="de-DE"/>
        </w:rPr>
        <w:t xml:space="preserve">Det sjette </w:t>
      </w:r>
      <w:r w:rsidR="00F31344" w:rsidRPr="00610607">
        <w:rPr>
          <w:rFonts w:ascii="Times New Roman" w:hAnsi="Times New Roman" w:cs="Times New Roman"/>
          <w:lang w:val="de-DE"/>
        </w:rPr>
        <w:t>virkemiddelet</w:t>
      </w:r>
      <w:r w:rsidR="00E26A72" w:rsidRPr="00610607">
        <w:rPr>
          <w:rFonts w:ascii="Times New Roman" w:hAnsi="Times New Roman" w:cs="Times New Roman"/>
          <w:lang w:val="de-DE"/>
        </w:rPr>
        <w:t xml:space="preserve"> er planlegging</w:t>
      </w:r>
      <w:r w:rsidR="00F31344" w:rsidRPr="00610607">
        <w:rPr>
          <w:rFonts w:ascii="Times New Roman" w:hAnsi="Times New Roman" w:cs="Times New Roman"/>
          <w:lang w:val="de-DE"/>
        </w:rPr>
        <w:t xml:space="preserve"> av mer fornybar energi innen 2020</w:t>
      </w:r>
      <w:r w:rsidR="00E26A72" w:rsidRPr="00610607">
        <w:rPr>
          <w:rFonts w:ascii="Times New Roman" w:hAnsi="Times New Roman" w:cs="Times New Roman"/>
          <w:lang w:val="de-DE"/>
        </w:rPr>
        <w:t>. Det inkluderer målet om 28 TWh bioenergiproduksjon i 2020. Norges forpliktelser for fornybar produksjon blir for tiden diskutert og resultatet vil foreligge våren 2011.</w:t>
      </w:r>
    </w:p>
    <w:p w:rsidR="00E26A72" w:rsidRPr="008C3696" w:rsidRDefault="00316943" w:rsidP="00F31344">
      <w:pPr>
        <w:spacing w:line="240" w:lineRule="auto"/>
        <w:ind w:right="-567"/>
        <w:rPr>
          <w:rFonts w:ascii="Times New Roman" w:hAnsi="Times New Roman" w:cs="Times New Roman"/>
          <w:lang w:val="nb-NO"/>
        </w:rPr>
      </w:pPr>
      <w:r w:rsidRPr="008C3696">
        <w:rPr>
          <w:rFonts w:ascii="Times New Roman" w:hAnsi="Times New Roman" w:cs="Times New Roman"/>
          <w:lang w:val="nb-NO"/>
        </w:rPr>
        <w:t>7.</w:t>
      </w:r>
      <w:r w:rsidR="00810142" w:rsidRPr="008C3696">
        <w:rPr>
          <w:rFonts w:ascii="Times New Roman" w:hAnsi="Times New Roman" w:cs="Times New Roman"/>
          <w:lang w:val="nb-NO"/>
        </w:rPr>
        <w:t xml:space="preserve"> </w:t>
      </w:r>
      <w:r w:rsidR="0056169A" w:rsidRPr="008C3696">
        <w:rPr>
          <w:rFonts w:ascii="Times New Roman" w:hAnsi="Times New Roman" w:cs="Times New Roman"/>
          <w:lang w:val="nb-NO"/>
        </w:rPr>
        <w:t>D</w:t>
      </w:r>
      <w:r w:rsidR="000F407A" w:rsidRPr="008C3696">
        <w:rPr>
          <w:rFonts w:ascii="Times New Roman" w:hAnsi="Times New Roman" w:cs="Times New Roman"/>
          <w:lang w:val="nb-NO"/>
        </w:rPr>
        <w:t>et syve</w:t>
      </w:r>
      <w:r w:rsidR="00F31344" w:rsidRPr="008C3696">
        <w:rPr>
          <w:rFonts w:ascii="Times New Roman" w:hAnsi="Times New Roman" w:cs="Times New Roman"/>
          <w:lang w:val="nb-NO"/>
        </w:rPr>
        <w:t>nde virkemiddelet er planlegging for fjernvarme</w:t>
      </w:r>
      <w:r w:rsidR="000F407A" w:rsidRPr="008C3696">
        <w:rPr>
          <w:rFonts w:ascii="Times New Roman" w:hAnsi="Times New Roman" w:cs="Times New Roman"/>
          <w:lang w:val="nb-NO"/>
        </w:rPr>
        <w:t xml:space="preserve"> i Plan- og bygningsloven. Paragraf 11.8 og 12.7 i Plan- og bygnin</w:t>
      </w:r>
      <w:r w:rsidR="0056169A" w:rsidRPr="008C3696">
        <w:rPr>
          <w:rFonts w:ascii="Times New Roman" w:hAnsi="Times New Roman" w:cs="Times New Roman"/>
          <w:lang w:val="nb-NO"/>
        </w:rPr>
        <w:t>g</w:t>
      </w:r>
      <w:r w:rsidR="000F407A" w:rsidRPr="008C3696">
        <w:rPr>
          <w:rFonts w:ascii="Times New Roman" w:hAnsi="Times New Roman" w:cs="Times New Roman"/>
          <w:lang w:val="nb-NO"/>
        </w:rPr>
        <w:t>slov</w:t>
      </w:r>
      <w:r w:rsidR="00810142" w:rsidRPr="008C3696">
        <w:rPr>
          <w:rFonts w:ascii="Times New Roman" w:hAnsi="Times New Roman" w:cs="Times New Roman"/>
          <w:lang w:val="nb-NO"/>
        </w:rPr>
        <w:t>en</w:t>
      </w:r>
      <w:r w:rsidR="00F809AB" w:rsidRPr="008C3696">
        <w:rPr>
          <w:rFonts w:ascii="Times New Roman" w:hAnsi="Times New Roman" w:cs="Times New Roman"/>
          <w:lang w:val="nb-NO"/>
        </w:rPr>
        <w:t xml:space="preserve"> sier at kommuner skal </w:t>
      </w:r>
      <w:r w:rsidR="00B92885" w:rsidRPr="008C3696">
        <w:rPr>
          <w:rFonts w:ascii="Times New Roman" w:hAnsi="Times New Roman" w:cs="Times New Roman"/>
          <w:lang w:val="nb-NO"/>
        </w:rPr>
        <w:t xml:space="preserve">legge til rette </w:t>
      </w:r>
      <w:r w:rsidR="00F809AB" w:rsidRPr="008C3696">
        <w:rPr>
          <w:rFonts w:ascii="Times New Roman" w:hAnsi="Times New Roman" w:cs="Times New Roman"/>
          <w:lang w:val="nb-NO"/>
        </w:rPr>
        <w:t xml:space="preserve">for fjernvarme i deres energiplaner og evaluere tilgangen til energiressurser benyttet i fjernvarmeproduksjonen </w:t>
      </w:r>
      <w:r w:rsidR="00B92885" w:rsidRPr="008C3696">
        <w:rPr>
          <w:rFonts w:ascii="Times New Roman" w:hAnsi="Times New Roman" w:cs="Times New Roman"/>
          <w:lang w:val="nb-NO"/>
        </w:rPr>
        <w:t>samt tilgang til mulighet</w:t>
      </w:r>
      <w:r w:rsidR="00F809AB" w:rsidRPr="008C3696">
        <w:rPr>
          <w:rFonts w:ascii="Times New Roman" w:hAnsi="Times New Roman" w:cs="Times New Roman"/>
          <w:lang w:val="nb-NO"/>
        </w:rPr>
        <w:t xml:space="preserve"> </w:t>
      </w:r>
      <w:r w:rsidR="00B92885" w:rsidRPr="008C3696">
        <w:rPr>
          <w:rFonts w:ascii="Times New Roman" w:hAnsi="Times New Roman" w:cs="Times New Roman"/>
          <w:lang w:val="nb-NO"/>
        </w:rPr>
        <w:t>til</w:t>
      </w:r>
      <w:r w:rsidR="00F809AB" w:rsidRPr="008C3696">
        <w:rPr>
          <w:rFonts w:ascii="Times New Roman" w:hAnsi="Times New Roman" w:cs="Times New Roman"/>
          <w:lang w:val="nb-NO"/>
        </w:rPr>
        <w:t xml:space="preserve"> fjernvarmenett</w:t>
      </w:r>
      <w:r w:rsidR="00244666" w:rsidRPr="008C3696">
        <w:rPr>
          <w:rFonts w:ascii="Times New Roman" w:hAnsi="Times New Roman" w:cs="Times New Roman"/>
          <w:lang w:val="nb-NO"/>
        </w:rPr>
        <w:t>.</w:t>
      </w:r>
      <w:r w:rsidR="00F809AB" w:rsidRPr="008C3696">
        <w:rPr>
          <w:rFonts w:ascii="Times New Roman" w:hAnsi="Times New Roman" w:cs="Times New Roman"/>
          <w:lang w:val="nb-NO"/>
        </w:rPr>
        <w:t xml:space="preserve"> (</w:t>
      </w:r>
      <w:r w:rsidR="00244666" w:rsidRPr="008C3696">
        <w:rPr>
          <w:rFonts w:ascii="Times New Roman" w:hAnsi="Times New Roman" w:cs="Times New Roman"/>
          <w:lang w:val="nb-NO"/>
        </w:rPr>
        <w:t xml:space="preserve">Dette er </w:t>
      </w:r>
      <w:r w:rsidR="00BA682A">
        <w:rPr>
          <w:rFonts w:ascii="Times New Roman" w:hAnsi="Times New Roman" w:cs="Times New Roman"/>
          <w:lang w:val="nb-NO"/>
        </w:rPr>
        <w:t>for eksempel vurderinger i</w:t>
      </w:r>
      <w:r w:rsidR="00F809AB" w:rsidRPr="008C3696">
        <w:rPr>
          <w:rFonts w:ascii="Times New Roman" w:hAnsi="Times New Roman" w:cs="Times New Roman"/>
          <w:lang w:val="nb-NO"/>
        </w:rPr>
        <w:t xml:space="preserve"> folketetthet, topografi </w:t>
      </w:r>
      <w:proofErr w:type="spellStart"/>
      <w:r w:rsidR="00F809AB" w:rsidRPr="008C3696">
        <w:rPr>
          <w:rFonts w:ascii="Times New Roman" w:hAnsi="Times New Roman" w:cs="Times New Roman"/>
          <w:lang w:val="nb-NO"/>
        </w:rPr>
        <w:t>etc</w:t>
      </w:r>
      <w:proofErr w:type="spellEnd"/>
      <w:r w:rsidR="00F809AB" w:rsidRPr="008C3696">
        <w:rPr>
          <w:rFonts w:ascii="Times New Roman" w:hAnsi="Times New Roman" w:cs="Times New Roman"/>
          <w:lang w:val="nb-NO"/>
        </w:rPr>
        <w:t>)</w:t>
      </w:r>
    </w:p>
    <w:p w:rsidR="00F809AB" w:rsidRPr="008C3696" w:rsidRDefault="00316943" w:rsidP="00F31344">
      <w:pPr>
        <w:spacing w:line="240" w:lineRule="auto"/>
        <w:ind w:right="-567"/>
        <w:rPr>
          <w:rFonts w:ascii="Times New Roman" w:hAnsi="Times New Roman" w:cs="Times New Roman"/>
          <w:lang w:val="nb-NO"/>
        </w:rPr>
      </w:pPr>
      <w:r w:rsidRPr="008C3696">
        <w:rPr>
          <w:rFonts w:ascii="Times New Roman" w:hAnsi="Times New Roman" w:cs="Times New Roman"/>
          <w:lang w:val="nb-NO"/>
        </w:rPr>
        <w:t>8.</w:t>
      </w:r>
      <w:r w:rsidR="00810142" w:rsidRPr="008C3696">
        <w:rPr>
          <w:rFonts w:ascii="Times New Roman" w:hAnsi="Times New Roman" w:cs="Times New Roman"/>
          <w:lang w:val="nb-NO"/>
        </w:rPr>
        <w:t xml:space="preserve"> </w:t>
      </w:r>
      <w:r w:rsidR="0056169A" w:rsidRPr="008C3696">
        <w:rPr>
          <w:rFonts w:ascii="Times New Roman" w:hAnsi="Times New Roman" w:cs="Times New Roman"/>
          <w:lang w:val="nb-NO"/>
        </w:rPr>
        <w:t>D</w:t>
      </w:r>
      <w:r w:rsidR="00F809AB" w:rsidRPr="008C3696">
        <w:rPr>
          <w:rFonts w:ascii="Times New Roman" w:hAnsi="Times New Roman" w:cs="Times New Roman"/>
          <w:lang w:val="nb-NO"/>
        </w:rPr>
        <w:t>et åttende</w:t>
      </w:r>
      <w:r w:rsidR="00F31344" w:rsidRPr="008C3696">
        <w:rPr>
          <w:rFonts w:ascii="Times New Roman" w:hAnsi="Times New Roman" w:cs="Times New Roman"/>
          <w:lang w:val="nb-NO"/>
        </w:rPr>
        <w:t xml:space="preserve"> virkemiddelet er avgiftsreduksjon på </w:t>
      </w:r>
      <w:proofErr w:type="spellStart"/>
      <w:r w:rsidR="00244666" w:rsidRPr="008C3696">
        <w:rPr>
          <w:rFonts w:ascii="Times New Roman" w:hAnsi="Times New Roman" w:cs="Times New Roman"/>
          <w:lang w:val="nb-NO"/>
        </w:rPr>
        <w:t>el</w:t>
      </w:r>
      <w:r w:rsidR="00D90ED5" w:rsidRPr="008C3696">
        <w:rPr>
          <w:rFonts w:ascii="Times New Roman" w:hAnsi="Times New Roman" w:cs="Times New Roman"/>
          <w:lang w:val="nb-NO"/>
        </w:rPr>
        <w:t>bruk</w:t>
      </w:r>
      <w:proofErr w:type="spellEnd"/>
      <w:r w:rsidR="00D90ED5" w:rsidRPr="008C3696">
        <w:rPr>
          <w:rFonts w:ascii="Times New Roman" w:hAnsi="Times New Roman" w:cs="Times New Roman"/>
          <w:lang w:val="nb-NO"/>
        </w:rPr>
        <w:t xml:space="preserve"> i fjernvarmeproduksjon og på </w:t>
      </w:r>
      <w:r w:rsidR="00F31344" w:rsidRPr="008C3696">
        <w:rPr>
          <w:rFonts w:ascii="Times New Roman" w:hAnsi="Times New Roman" w:cs="Times New Roman"/>
          <w:lang w:val="nb-NO"/>
        </w:rPr>
        <w:t xml:space="preserve">fritak fra </w:t>
      </w:r>
      <w:proofErr w:type="spellStart"/>
      <w:r w:rsidR="0097340B" w:rsidRPr="008C3696">
        <w:rPr>
          <w:rFonts w:ascii="Times New Roman" w:hAnsi="Times New Roman" w:cs="Times New Roman"/>
          <w:lang w:val="nb-NO"/>
        </w:rPr>
        <w:t>NOx-</w:t>
      </w:r>
      <w:r w:rsidR="00244666" w:rsidRPr="008C3696">
        <w:rPr>
          <w:rFonts w:ascii="Times New Roman" w:hAnsi="Times New Roman" w:cs="Times New Roman"/>
          <w:lang w:val="nb-NO"/>
        </w:rPr>
        <w:t>avgift</w:t>
      </w:r>
      <w:proofErr w:type="spellEnd"/>
      <w:r w:rsidR="0097340B" w:rsidRPr="008C3696">
        <w:rPr>
          <w:rFonts w:ascii="Times New Roman" w:hAnsi="Times New Roman" w:cs="Times New Roman"/>
          <w:lang w:val="nb-NO"/>
        </w:rPr>
        <w:t>. Mesteparten av industri- energi og transportsek</w:t>
      </w:r>
      <w:r w:rsidR="00F31344" w:rsidRPr="008C3696">
        <w:rPr>
          <w:rFonts w:ascii="Times New Roman" w:hAnsi="Times New Roman" w:cs="Times New Roman"/>
          <w:lang w:val="nb-NO"/>
        </w:rPr>
        <w:t xml:space="preserve">toren har fritak fra </w:t>
      </w:r>
      <w:proofErr w:type="spellStart"/>
      <w:r w:rsidR="00F31344" w:rsidRPr="008C3696">
        <w:rPr>
          <w:rFonts w:ascii="Times New Roman" w:hAnsi="Times New Roman" w:cs="Times New Roman"/>
          <w:lang w:val="nb-NO"/>
        </w:rPr>
        <w:t>NOx-avgiften</w:t>
      </w:r>
      <w:proofErr w:type="spellEnd"/>
      <w:r w:rsidR="00F31344" w:rsidRPr="008C3696">
        <w:rPr>
          <w:rFonts w:ascii="Times New Roman" w:hAnsi="Times New Roman" w:cs="Times New Roman"/>
          <w:lang w:val="nb-NO"/>
        </w:rPr>
        <w:t xml:space="preserve"> gjennom en avtale med </w:t>
      </w:r>
      <w:r w:rsidR="0097340B" w:rsidRPr="008C3696">
        <w:rPr>
          <w:rFonts w:ascii="Times New Roman" w:hAnsi="Times New Roman" w:cs="Times New Roman"/>
          <w:lang w:val="nb-NO"/>
        </w:rPr>
        <w:t>miljøvern</w:t>
      </w:r>
      <w:r w:rsidR="00F31344" w:rsidRPr="008C3696">
        <w:rPr>
          <w:rFonts w:ascii="Times New Roman" w:hAnsi="Times New Roman" w:cs="Times New Roman"/>
          <w:lang w:val="nb-NO"/>
        </w:rPr>
        <w:t>de</w:t>
      </w:r>
      <w:r w:rsidR="00BA682A">
        <w:rPr>
          <w:rFonts w:ascii="Times New Roman" w:hAnsi="Times New Roman" w:cs="Times New Roman"/>
          <w:lang w:val="nb-NO"/>
        </w:rPr>
        <w:t xml:space="preserve">partementet om å investere i </w:t>
      </w:r>
      <w:proofErr w:type="spellStart"/>
      <w:r w:rsidR="00BA682A">
        <w:rPr>
          <w:rFonts w:ascii="Times New Roman" w:hAnsi="Times New Roman" w:cs="Times New Roman"/>
          <w:lang w:val="nb-NO"/>
        </w:rPr>
        <w:t>NOx</w:t>
      </w:r>
      <w:proofErr w:type="spellEnd"/>
      <w:r w:rsidR="00F31344" w:rsidRPr="008C3696">
        <w:rPr>
          <w:rFonts w:ascii="Times New Roman" w:hAnsi="Times New Roman" w:cs="Times New Roman"/>
          <w:lang w:val="nb-NO"/>
        </w:rPr>
        <w:t xml:space="preserve"> reduserende tiltak.</w:t>
      </w:r>
    </w:p>
    <w:p w:rsidR="004D3AC5" w:rsidRPr="00610607" w:rsidRDefault="00F31344"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9</w:t>
      </w:r>
      <w:r w:rsidR="00316943" w:rsidRPr="00610607">
        <w:rPr>
          <w:rFonts w:ascii="Times New Roman" w:hAnsi="Times New Roman" w:cs="Times New Roman"/>
          <w:lang w:val="de-DE"/>
        </w:rPr>
        <w:t>.</w:t>
      </w:r>
      <w:r w:rsidR="00810142" w:rsidRPr="00610607">
        <w:rPr>
          <w:rFonts w:ascii="Times New Roman" w:hAnsi="Times New Roman" w:cs="Times New Roman"/>
          <w:lang w:val="de-DE"/>
        </w:rPr>
        <w:t xml:space="preserve"> </w:t>
      </w:r>
      <w:r w:rsidRPr="00610607">
        <w:rPr>
          <w:rFonts w:ascii="Times New Roman" w:hAnsi="Times New Roman" w:cs="Times New Roman"/>
          <w:lang w:val="de-DE"/>
        </w:rPr>
        <w:t>Det niende virkemiddelet</w:t>
      </w:r>
      <w:r w:rsidR="004D3AC5" w:rsidRPr="00610607">
        <w:rPr>
          <w:rFonts w:ascii="Times New Roman" w:hAnsi="Times New Roman" w:cs="Times New Roman"/>
          <w:lang w:val="de-DE"/>
        </w:rPr>
        <w:t xml:space="preserve"> er deltakelse i ETS</w:t>
      </w:r>
      <w:r w:rsidRPr="00610607">
        <w:rPr>
          <w:rFonts w:ascii="Times New Roman" w:hAnsi="Times New Roman" w:cs="Times New Roman"/>
          <w:lang w:val="de-DE"/>
        </w:rPr>
        <w:t>, klimakvotesystemet.</w:t>
      </w:r>
    </w:p>
    <w:p w:rsidR="004D3AC5" w:rsidRPr="00610607" w:rsidRDefault="00F31344" w:rsidP="00F31344">
      <w:pPr>
        <w:spacing w:line="240" w:lineRule="auto"/>
        <w:ind w:right="-567"/>
        <w:rPr>
          <w:rStyle w:val="hps"/>
          <w:rFonts w:ascii="Times New Roman" w:hAnsi="Times New Roman" w:cs="Times New Roman"/>
          <w:lang w:val="de-DE"/>
        </w:rPr>
      </w:pPr>
      <w:r w:rsidRPr="00610607">
        <w:rPr>
          <w:rFonts w:ascii="Times New Roman" w:hAnsi="Times New Roman" w:cs="Times New Roman"/>
          <w:lang w:val="de-DE"/>
        </w:rPr>
        <w:t>10</w:t>
      </w:r>
      <w:r w:rsidR="00316943" w:rsidRPr="00610607">
        <w:rPr>
          <w:rFonts w:ascii="Times New Roman" w:hAnsi="Times New Roman" w:cs="Times New Roman"/>
          <w:lang w:val="de-DE"/>
        </w:rPr>
        <w:t>.</w:t>
      </w:r>
      <w:r w:rsidR="00810142" w:rsidRPr="00610607">
        <w:rPr>
          <w:rFonts w:ascii="Times New Roman" w:hAnsi="Times New Roman" w:cs="Times New Roman"/>
          <w:lang w:val="de-DE"/>
        </w:rPr>
        <w:t xml:space="preserve"> </w:t>
      </w:r>
      <w:r w:rsidR="004D3AC5" w:rsidRPr="00610607">
        <w:rPr>
          <w:rFonts w:ascii="Times New Roman" w:hAnsi="Times New Roman" w:cs="Times New Roman"/>
          <w:lang w:val="de-DE"/>
        </w:rPr>
        <w:t xml:space="preserve">Det </w:t>
      </w:r>
      <w:r w:rsidRPr="00610607">
        <w:rPr>
          <w:rFonts w:ascii="Times New Roman" w:hAnsi="Times New Roman" w:cs="Times New Roman"/>
          <w:lang w:val="de-DE"/>
        </w:rPr>
        <w:t>tiende</w:t>
      </w:r>
      <w:r w:rsidR="004D3AC5" w:rsidRPr="00610607">
        <w:rPr>
          <w:rFonts w:ascii="Times New Roman" w:hAnsi="Times New Roman" w:cs="Times New Roman"/>
          <w:lang w:val="de-DE"/>
        </w:rPr>
        <w:t xml:space="preserve"> </w:t>
      </w:r>
      <w:r w:rsidRPr="00610607">
        <w:rPr>
          <w:rFonts w:ascii="Times New Roman" w:hAnsi="Times New Roman" w:cs="Times New Roman"/>
          <w:lang w:val="de-DE"/>
        </w:rPr>
        <w:t>virkemiddelet</w:t>
      </w:r>
      <w:r w:rsidR="004D3AC5" w:rsidRPr="00610607">
        <w:rPr>
          <w:rFonts w:ascii="Times New Roman" w:hAnsi="Times New Roman" w:cs="Times New Roman"/>
          <w:lang w:val="de-DE"/>
        </w:rPr>
        <w:t xml:space="preserve"> </w:t>
      </w:r>
      <w:r w:rsidR="00C00904" w:rsidRPr="00610607">
        <w:rPr>
          <w:rStyle w:val="hps"/>
          <w:rFonts w:ascii="Times New Roman" w:hAnsi="Times New Roman" w:cs="Times New Roman"/>
          <w:color w:val="000000"/>
          <w:lang w:val="de-DE"/>
        </w:rPr>
        <w:t>er</w:t>
      </w:r>
      <w:r w:rsidR="00C00904"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deponiforbudet</w:t>
      </w:r>
      <w:r w:rsidR="00C00904" w:rsidRPr="00610607">
        <w:rPr>
          <w:rStyle w:val="apple-converted-space"/>
          <w:rFonts w:ascii="Times New Roman" w:hAnsi="Times New Roman" w:cs="Times New Roman"/>
          <w:color w:val="000000"/>
          <w:lang w:val="de-DE"/>
        </w:rPr>
        <w:t> </w:t>
      </w:r>
      <w:r w:rsidR="009539FB" w:rsidRPr="00610607">
        <w:rPr>
          <w:rStyle w:val="hps"/>
          <w:rFonts w:ascii="Times New Roman" w:hAnsi="Times New Roman" w:cs="Times New Roman"/>
          <w:color w:val="000000"/>
          <w:lang w:val="de-DE"/>
        </w:rPr>
        <w:t xml:space="preserve">for å øke mengden avfall som forbrennes. </w:t>
      </w:r>
      <w:r w:rsidR="00C00904" w:rsidRPr="00610607">
        <w:rPr>
          <w:rStyle w:val="apple-converted-space"/>
          <w:rFonts w:ascii="Times New Roman" w:hAnsi="Times New Roman" w:cs="Times New Roman"/>
          <w:color w:val="000000"/>
          <w:lang w:val="de-DE"/>
        </w:rPr>
        <w:t> </w:t>
      </w:r>
      <w:r w:rsidR="00C00904" w:rsidRPr="00610607">
        <w:rPr>
          <w:rStyle w:val="hps"/>
          <w:rFonts w:ascii="Times New Roman" w:hAnsi="Times New Roman" w:cs="Times New Roman"/>
          <w:color w:val="000000"/>
          <w:lang w:val="de-DE"/>
        </w:rPr>
        <w:t xml:space="preserve"> Avfallsvarme er den viktigste energiressursen i fjernvarme.</w:t>
      </w:r>
    </w:p>
    <w:p w:rsidR="00316943" w:rsidRPr="00610607" w:rsidRDefault="00F31344" w:rsidP="00F31344">
      <w:pPr>
        <w:spacing w:line="240" w:lineRule="auto"/>
        <w:ind w:right="-567"/>
        <w:rPr>
          <w:rStyle w:val="hps"/>
          <w:rFonts w:ascii="Times New Roman" w:hAnsi="Times New Roman" w:cs="Times New Roman"/>
          <w:color w:val="000000"/>
          <w:lang w:val="de-DE"/>
        </w:rPr>
      </w:pPr>
      <w:r w:rsidRPr="00610607">
        <w:rPr>
          <w:rStyle w:val="hps"/>
          <w:rFonts w:ascii="Times New Roman" w:hAnsi="Times New Roman" w:cs="Times New Roman"/>
          <w:color w:val="000000"/>
          <w:lang w:val="de-DE"/>
        </w:rPr>
        <w:t>11</w:t>
      </w:r>
      <w:r w:rsidR="00316943" w:rsidRPr="00610607">
        <w:rPr>
          <w:rStyle w:val="hps"/>
          <w:rFonts w:ascii="Times New Roman" w:hAnsi="Times New Roman" w:cs="Times New Roman"/>
          <w:color w:val="000000"/>
          <w:lang w:val="de-DE"/>
        </w:rPr>
        <w:t>.</w:t>
      </w:r>
      <w:r w:rsidR="00810142" w:rsidRPr="00610607">
        <w:rPr>
          <w:rStyle w:val="hps"/>
          <w:rFonts w:ascii="Times New Roman" w:hAnsi="Times New Roman" w:cs="Times New Roman"/>
          <w:color w:val="000000"/>
          <w:lang w:val="de-DE"/>
        </w:rPr>
        <w:t xml:space="preserve"> </w:t>
      </w:r>
      <w:r w:rsidR="00C00904" w:rsidRPr="00610607">
        <w:rPr>
          <w:rStyle w:val="hps"/>
          <w:rFonts w:ascii="Times New Roman" w:hAnsi="Times New Roman" w:cs="Times New Roman"/>
          <w:color w:val="000000"/>
          <w:lang w:val="de-DE"/>
        </w:rPr>
        <w:t xml:space="preserve">Det </w:t>
      </w:r>
      <w:r w:rsidRPr="00610607">
        <w:rPr>
          <w:rStyle w:val="hps"/>
          <w:rFonts w:ascii="Times New Roman" w:hAnsi="Times New Roman" w:cs="Times New Roman"/>
          <w:color w:val="000000"/>
          <w:lang w:val="de-DE"/>
        </w:rPr>
        <w:t>ellevte virkemiddelet</w:t>
      </w:r>
      <w:r w:rsidR="00C00904" w:rsidRPr="00610607">
        <w:rPr>
          <w:rStyle w:val="hps"/>
          <w:rFonts w:ascii="Times New Roman" w:hAnsi="Times New Roman" w:cs="Times New Roman"/>
          <w:color w:val="000000"/>
          <w:lang w:val="de-DE"/>
        </w:rPr>
        <w:t xml:space="preserve"> er kundens</w:t>
      </w:r>
      <w:r w:rsidR="00C00904" w:rsidRPr="00610607">
        <w:rPr>
          <w:rStyle w:val="apple-converted-space"/>
          <w:rFonts w:ascii="Times New Roman" w:hAnsi="Times New Roman" w:cs="Times New Roman"/>
          <w:color w:val="000000"/>
          <w:lang w:val="de-DE"/>
        </w:rPr>
        <w:t> </w:t>
      </w:r>
      <w:r w:rsidR="009539FB" w:rsidRPr="00610607">
        <w:rPr>
          <w:rStyle w:val="hps"/>
          <w:rFonts w:ascii="Times New Roman" w:hAnsi="Times New Roman" w:cs="Times New Roman"/>
          <w:color w:val="000000"/>
          <w:lang w:val="de-DE"/>
        </w:rPr>
        <w:t xml:space="preserve">ankeinstans </w:t>
      </w:r>
      <w:r w:rsidRPr="00610607">
        <w:rPr>
          <w:rStyle w:val="hps"/>
          <w:rFonts w:ascii="Times New Roman" w:hAnsi="Times New Roman" w:cs="Times New Roman"/>
          <w:color w:val="000000"/>
          <w:lang w:val="de-DE"/>
        </w:rPr>
        <w:t>hos NVE og hos Energi Norge, som jo</w:t>
      </w:r>
      <w:r w:rsidR="00C00904" w:rsidRPr="00610607">
        <w:rPr>
          <w:rStyle w:val="hps"/>
          <w:rFonts w:ascii="Times New Roman" w:hAnsi="Times New Roman" w:cs="Times New Roman"/>
          <w:color w:val="000000"/>
          <w:lang w:val="de-DE"/>
        </w:rPr>
        <w:t>bber med klager både for elektrisitet og fjernvarme.</w:t>
      </w:r>
      <w:r w:rsidR="009539FB" w:rsidRPr="00610607">
        <w:rPr>
          <w:rStyle w:val="hps"/>
          <w:rFonts w:ascii="Times New Roman" w:hAnsi="Times New Roman" w:cs="Times New Roman"/>
          <w:color w:val="000000"/>
          <w:lang w:val="de-DE"/>
        </w:rPr>
        <w:t xml:space="preserve"> </w:t>
      </w:r>
    </w:p>
    <w:p w:rsidR="007C3211" w:rsidRPr="00610607" w:rsidRDefault="007C3211" w:rsidP="00F31344">
      <w:pPr>
        <w:spacing w:line="240" w:lineRule="auto"/>
        <w:ind w:right="-567"/>
        <w:rPr>
          <w:rFonts w:ascii="Times New Roman" w:hAnsi="Times New Roman" w:cs="Times New Roman"/>
          <w:b/>
          <w:lang w:val="de-DE"/>
        </w:rPr>
      </w:pPr>
    </w:p>
    <w:p w:rsidR="00434B27" w:rsidRPr="00610607" w:rsidRDefault="00261FC9" w:rsidP="00F31344">
      <w:pPr>
        <w:spacing w:line="240" w:lineRule="auto"/>
        <w:ind w:right="-567"/>
        <w:rPr>
          <w:rFonts w:ascii="Times New Roman" w:hAnsi="Times New Roman" w:cs="Times New Roman"/>
          <w:lang w:val="de-DE"/>
        </w:rPr>
      </w:pPr>
      <w:r w:rsidRPr="00610607">
        <w:rPr>
          <w:rFonts w:ascii="Times New Roman" w:hAnsi="Times New Roman" w:cs="Times New Roman"/>
          <w:b/>
          <w:lang w:val="de-DE"/>
        </w:rPr>
        <w:t>4.2</w:t>
      </w:r>
      <w:r w:rsidR="00810142" w:rsidRPr="00610607">
        <w:rPr>
          <w:rFonts w:ascii="Times New Roman" w:hAnsi="Times New Roman" w:cs="Times New Roman"/>
          <w:b/>
          <w:lang w:val="de-DE"/>
        </w:rPr>
        <w:t xml:space="preserve"> </w:t>
      </w:r>
      <w:r w:rsidR="00475F6D" w:rsidRPr="00610607">
        <w:rPr>
          <w:rFonts w:ascii="Times New Roman" w:hAnsi="Times New Roman" w:cs="Times New Roman"/>
          <w:b/>
          <w:lang w:val="de-DE"/>
        </w:rPr>
        <w:t>Behov, barrierer og muligheter</w:t>
      </w:r>
      <w:r w:rsidR="007C3211" w:rsidRPr="00610607">
        <w:rPr>
          <w:rFonts w:ascii="Times New Roman" w:hAnsi="Times New Roman" w:cs="Times New Roman"/>
          <w:b/>
          <w:lang w:val="de-DE"/>
        </w:rPr>
        <w:br/>
      </w:r>
      <w:r w:rsidR="00F31344" w:rsidRPr="00610607">
        <w:rPr>
          <w:rFonts w:ascii="Times New Roman" w:hAnsi="Times New Roman" w:cs="Times New Roman"/>
          <w:b/>
          <w:lang w:val="de-DE"/>
        </w:rPr>
        <w:br/>
      </w:r>
      <w:r w:rsidR="00475F6D" w:rsidRPr="00610607">
        <w:rPr>
          <w:rFonts w:ascii="Times New Roman" w:hAnsi="Times New Roman" w:cs="Times New Roman"/>
          <w:lang w:val="de-DE"/>
        </w:rPr>
        <w:t xml:space="preserve">En av de viktigste begrensningene for fjernvarme i begynnelsen av 2011 er </w:t>
      </w:r>
      <w:r w:rsidR="007A41A7" w:rsidRPr="00610607">
        <w:rPr>
          <w:rFonts w:ascii="Times New Roman" w:hAnsi="Times New Roman" w:cs="Times New Roman"/>
          <w:lang w:val="de-DE"/>
        </w:rPr>
        <w:t>det nye systemet for energimerking av bygg, opprinnelig foreslått av EU.</w:t>
      </w:r>
      <w:r w:rsidR="007D2C0A" w:rsidRPr="00610607">
        <w:rPr>
          <w:rFonts w:ascii="Times New Roman" w:hAnsi="Times New Roman" w:cs="Times New Roman"/>
          <w:lang w:val="de-DE"/>
        </w:rPr>
        <w:t xml:space="preserve"> Det nye energimerkesystemet har blitt godkjent i Norge, men </w:t>
      </w:r>
      <w:r w:rsidRPr="00610607">
        <w:rPr>
          <w:rFonts w:ascii="Times New Roman" w:hAnsi="Times New Roman" w:cs="Times New Roman"/>
          <w:lang w:val="de-DE"/>
        </w:rPr>
        <w:t xml:space="preserve">er </w:t>
      </w:r>
      <w:r w:rsidR="007D2C0A" w:rsidRPr="00610607">
        <w:rPr>
          <w:rFonts w:ascii="Times New Roman" w:hAnsi="Times New Roman" w:cs="Times New Roman"/>
          <w:lang w:val="de-DE"/>
        </w:rPr>
        <w:t xml:space="preserve">ikke realisert som opprinnelig tenkt. Den nåværende energimerkeordningen </w:t>
      </w:r>
      <w:r w:rsidRPr="00610607">
        <w:rPr>
          <w:rFonts w:ascii="Times New Roman" w:hAnsi="Times New Roman" w:cs="Times New Roman"/>
          <w:lang w:val="de-DE"/>
        </w:rPr>
        <w:t>forfordeler</w:t>
      </w:r>
      <w:r w:rsidR="007D2C0A" w:rsidRPr="00610607">
        <w:rPr>
          <w:rFonts w:ascii="Times New Roman" w:hAnsi="Times New Roman" w:cs="Times New Roman"/>
          <w:lang w:val="de-DE"/>
        </w:rPr>
        <w:t xml:space="preserve"> lavenergihus med direkte </w:t>
      </w:r>
      <w:r w:rsidRPr="00610607">
        <w:rPr>
          <w:rFonts w:ascii="Times New Roman" w:hAnsi="Times New Roman" w:cs="Times New Roman"/>
          <w:lang w:val="de-DE"/>
        </w:rPr>
        <w:t>bruk av el</w:t>
      </w:r>
      <w:r w:rsidR="007D2C0A" w:rsidRPr="00610607">
        <w:rPr>
          <w:rFonts w:ascii="Times New Roman" w:hAnsi="Times New Roman" w:cs="Times New Roman"/>
          <w:lang w:val="de-DE"/>
        </w:rPr>
        <w:t>, varmepumper og solenergi uten å ta hensyn til bruk av primærenergi</w:t>
      </w:r>
      <w:r w:rsidRPr="00610607">
        <w:rPr>
          <w:rFonts w:ascii="Times New Roman" w:hAnsi="Times New Roman" w:cs="Times New Roman"/>
          <w:lang w:val="de-DE"/>
        </w:rPr>
        <w:t>kilder, som opprinnelig tenkt av EPBD</w:t>
      </w:r>
      <w:r w:rsidR="007D2C0A" w:rsidRPr="00610607">
        <w:rPr>
          <w:rFonts w:ascii="Times New Roman" w:hAnsi="Times New Roman" w:cs="Times New Roman"/>
          <w:lang w:val="de-DE"/>
        </w:rPr>
        <w:t xml:space="preserve"> (EUs energimerkedirektiv)</w:t>
      </w:r>
      <w:r w:rsidRPr="00610607">
        <w:rPr>
          <w:rFonts w:ascii="Times New Roman" w:hAnsi="Times New Roman" w:cs="Times New Roman"/>
          <w:lang w:val="de-DE"/>
        </w:rPr>
        <w:t>.</w:t>
      </w:r>
      <w:r w:rsidR="007C3211" w:rsidRPr="00610607">
        <w:rPr>
          <w:rFonts w:ascii="Times New Roman" w:hAnsi="Times New Roman" w:cs="Times New Roman"/>
          <w:lang w:val="de-DE"/>
        </w:rPr>
        <w:br/>
      </w:r>
      <w:r w:rsidR="00F31344" w:rsidRPr="00610607">
        <w:rPr>
          <w:rFonts w:ascii="Times New Roman" w:hAnsi="Times New Roman" w:cs="Times New Roman"/>
          <w:lang w:val="de-DE"/>
        </w:rPr>
        <w:br/>
      </w:r>
      <w:r w:rsidR="00FA17F6" w:rsidRPr="00610607">
        <w:rPr>
          <w:rFonts w:ascii="Times New Roman" w:hAnsi="Times New Roman" w:cs="Times New Roman"/>
          <w:lang w:val="de-DE"/>
        </w:rPr>
        <w:t xml:space="preserve">Ettersom eiendomsmarkedet </w:t>
      </w:r>
      <w:r w:rsidRPr="00610607">
        <w:rPr>
          <w:rFonts w:ascii="Times New Roman" w:hAnsi="Times New Roman" w:cs="Times New Roman"/>
          <w:lang w:val="de-DE"/>
        </w:rPr>
        <w:t>modnes</w:t>
      </w:r>
      <w:r w:rsidR="00FA17F6" w:rsidRPr="00610607">
        <w:rPr>
          <w:rFonts w:ascii="Times New Roman" w:hAnsi="Times New Roman" w:cs="Times New Roman"/>
          <w:lang w:val="de-DE"/>
        </w:rPr>
        <w:t xml:space="preserve"> og </w:t>
      </w:r>
      <w:r w:rsidRPr="00610607">
        <w:rPr>
          <w:rFonts w:ascii="Times New Roman" w:hAnsi="Times New Roman" w:cs="Times New Roman"/>
          <w:lang w:val="de-DE"/>
        </w:rPr>
        <w:t xml:space="preserve">venner seg </w:t>
      </w:r>
      <w:r w:rsidR="00FA17F6" w:rsidRPr="00610607">
        <w:rPr>
          <w:rFonts w:ascii="Times New Roman" w:hAnsi="Times New Roman" w:cs="Times New Roman"/>
          <w:lang w:val="de-DE"/>
        </w:rPr>
        <w:t xml:space="preserve">til energimerkesystemet i Norge, </w:t>
      </w:r>
      <w:r w:rsidRPr="00610607">
        <w:rPr>
          <w:rFonts w:ascii="Times New Roman" w:hAnsi="Times New Roman" w:cs="Times New Roman"/>
          <w:lang w:val="de-DE"/>
        </w:rPr>
        <w:t>vil</w:t>
      </w:r>
      <w:r w:rsidR="00FA17F6" w:rsidRPr="00610607">
        <w:rPr>
          <w:rFonts w:ascii="Times New Roman" w:hAnsi="Times New Roman" w:cs="Times New Roman"/>
          <w:lang w:val="de-DE"/>
        </w:rPr>
        <w:t xml:space="preserve"> bygge</w:t>
      </w:r>
      <w:r w:rsidRPr="00610607">
        <w:rPr>
          <w:rFonts w:ascii="Times New Roman" w:hAnsi="Times New Roman" w:cs="Times New Roman"/>
          <w:lang w:val="de-DE"/>
        </w:rPr>
        <w:t>entreprenører blant annet måtte</w:t>
      </w:r>
      <w:r w:rsidR="00FA17F6" w:rsidRPr="00610607">
        <w:rPr>
          <w:rFonts w:ascii="Times New Roman" w:hAnsi="Times New Roman" w:cs="Times New Roman"/>
          <w:lang w:val="de-DE"/>
        </w:rPr>
        <w:t xml:space="preserve"> fokusere på å få en god energikarakter (A eller B) for deres bygg. Siden fokuset for det nye energimerkeordningen er på netto levert energi til et bygg i stedet for et bredere grensesnitt for å bruke primær</w:t>
      </w:r>
      <w:r w:rsidR="00371021" w:rsidRPr="00610607">
        <w:rPr>
          <w:rFonts w:ascii="Times New Roman" w:hAnsi="Times New Roman" w:cs="Times New Roman"/>
          <w:lang w:val="de-DE"/>
        </w:rPr>
        <w:t>e</w:t>
      </w:r>
      <w:r w:rsidR="00FA17F6" w:rsidRPr="00610607">
        <w:rPr>
          <w:rFonts w:ascii="Times New Roman" w:hAnsi="Times New Roman" w:cs="Times New Roman"/>
          <w:lang w:val="de-DE"/>
        </w:rPr>
        <w:t>nergi, så vil byggene utstyrt med fjernvarme ikke få en like god karakter som for eksempel et bygg utstyrt med varmepumpe.</w:t>
      </w:r>
      <w:r w:rsidR="00F31344" w:rsidRPr="00610607">
        <w:rPr>
          <w:rFonts w:ascii="Times New Roman" w:hAnsi="Times New Roman" w:cs="Times New Roman"/>
          <w:lang w:val="de-DE"/>
        </w:rPr>
        <w:t xml:space="preserve"> </w:t>
      </w:r>
      <w:r w:rsidR="007C3211" w:rsidRPr="00610607">
        <w:rPr>
          <w:rFonts w:ascii="Times New Roman" w:hAnsi="Times New Roman" w:cs="Times New Roman"/>
          <w:lang w:val="de-DE"/>
        </w:rPr>
        <w:br/>
      </w:r>
      <w:r w:rsidR="00F31344" w:rsidRPr="00610607">
        <w:rPr>
          <w:rFonts w:ascii="Times New Roman" w:hAnsi="Times New Roman" w:cs="Times New Roman"/>
          <w:lang w:val="de-DE"/>
        </w:rPr>
        <w:br/>
      </w:r>
      <w:r w:rsidR="00FA17F6" w:rsidRPr="00610607">
        <w:rPr>
          <w:rFonts w:ascii="Times New Roman" w:hAnsi="Times New Roman" w:cs="Times New Roman"/>
          <w:lang w:val="de-DE"/>
        </w:rPr>
        <w:t>Det</w:t>
      </w:r>
      <w:r w:rsidR="0043137E" w:rsidRPr="00610607">
        <w:rPr>
          <w:rFonts w:ascii="Times New Roman" w:hAnsi="Times New Roman" w:cs="Times New Roman"/>
          <w:lang w:val="de-DE"/>
        </w:rPr>
        <w:t>te</w:t>
      </w:r>
      <w:r w:rsidR="00FA17F6" w:rsidRPr="00610607">
        <w:rPr>
          <w:rFonts w:ascii="Times New Roman" w:hAnsi="Times New Roman" w:cs="Times New Roman"/>
          <w:lang w:val="de-DE"/>
        </w:rPr>
        <w:t xml:space="preserve"> problemet </w:t>
      </w:r>
      <w:r w:rsidR="00873A0F" w:rsidRPr="00610607">
        <w:rPr>
          <w:rFonts w:ascii="Times New Roman" w:hAnsi="Times New Roman" w:cs="Times New Roman"/>
          <w:lang w:val="de-DE"/>
        </w:rPr>
        <w:t>kommer også i konflikt med dagens</w:t>
      </w:r>
      <w:r w:rsidR="00FA17F6" w:rsidRPr="00610607">
        <w:rPr>
          <w:rFonts w:ascii="Times New Roman" w:hAnsi="Times New Roman" w:cs="Times New Roman"/>
          <w:lang w:val="de-DE"/>
        </w:rPr>
        <w:t xml:space="preserve"> lov</w:t>
      </w:r>
      <w:r w:rsidR="00873A0F" w:rsidRPr="00610607">
        <w:rPr>
          <w:rFonts w:ascii="Times New Roman" w:hAnsi="Times New Roman" w:cs="Times New Roman"/>
          <w:lang w:val="de-DE"/>
        </w:rPr>
        <w:t>verk</w:t>
      </w:r>
      <w:r w:rsidR="00FA17F6" w:rsidRPr="00610607">
        <w:rPr>
          <w:rFonts w:ascii="Times New Roman" w:hAnsi="Times New Roman" w:cs="Times New Roman"/>
          <w:lang w:val="de-DE"/>
        </w:rPr>
        <w:t xml:space="preserve"> som </w:t>
      </w:r>
      <w:r w:rsidR="00E872E4" w:rsidRPr="00610607">
        <w:rPr>
          <w:rFonts w:ascii="Times New Roman" w:hAnsi="Times New Roman" w:cs="Times New Roman"/>
          <w:lang w:val="de-DE"/>
        </w:rPr>
        <w:t>gjelder tilknytningsplikt</w:t>
      </w:r>
      <w:r w:rsidR="00E22639" w:rsidRPr="00610607">
        <w:rPr>
          <w:rFonts w:ascii="Times New Roman" w:hAnsi="Times New Roman" w:cs="Times New Roman"/>
          <w:lang w:val="de-DE"/>
        </w:rPr>
        <w:t xml:space="preserve"> til fjernvarmenett</w:t>
      </w:r>
      <w:r w:rsidR="00873A0F" w:rsidRPr="00610607">
        <w:rPr>
          <w:rFonts w:ascii="Times New Roman" w:hAnsi="Times New Roman" w:cs="Times New Roman"/>
          <w:lang w:val="de-DE"/>
        </w:rPr>
        <w:t>,</w:t>
      </w:r>
      <w:r w:rsidR="00E22639" w:rsidRPr="00610607">
        <w:rPr>
          <w:rFonts w:ascii="Times New Roman" w:hAnsi="Times New Roman" w:cs="Times New Roman"/>
          <w:lang w:val="de-DE"/>
        </w:rPr>
        <w:t xml:space="preserve"> som nevnt over. Selv om nye og fullt renoverte bygg har </w:t>
      </w:r>
      <w:r w:rsidR="00F31344" w:rsidRPr="00610607">
        <w:rPr>
          <w:rFonts w:ascii="Times New Roman" w:hAnsi="Times New Roman" w:cs="Times New Roman"/>
          <w:lang w:val="de-DE"/>
        </w:rPr>
        <w:t>installert vannbårene systemer</w:t>
      </w:r>
      <w:r w:rsidR="00271C59" w:rsidRPr="00610607">
        <w:rPr>
          <w:rFonts w:ascii="Times New Roman" w:hAnsi="Times New Roman" w:cs="Times New Roman"/>
          <w:lang w:val="de-DE"/>
        </w:rPr>
        <w:t>,</w:t>
      </w:r>
      <w:r w:rsidR="00E22639" w:rsidRPr="00610607">
        <w:rPr>
          <w:rFonts w:ascii="Times New Roman" w:hAnsi="Times New Roman" w:cs="Times New Roman"/>
          <w:lang w:val="de-DE"/>
        </w:rPr>
        <w:t xml:space="preserve"> er ikke byggene </w:t>
      </w:r>
      <w:r w:rsidR="00E22639" w:rsidRPr="00610607">
        <w:rPr>
          <w:rFonts w:ascii="Times New Roman" w:hAnsi="Times New Roman" w:cs="Times New Roman"/>
          <w:lang w:val="de-DE"/>
        </w:rPr>
        <w:lastRenderedPageBreak/>
        <w:t xml:space="preserve">pliktige til å kobles til fjernvarme. Dermed vil mange bygg innen </w:t>
      </w:r>
      <w:r w:rsidR="00F31344" w:rsidRPr="00610607">
        <w:rPr>
          <w:rFonts w:ascii="Times New Roman" w:hAnsi="Times New Roman" w:cs="Times New Roman"/>
          <w:lang w:val="de-DE"/>
        </w:rPr>
        <w:t>konsesjons</w:t>
      </w:r>
      <w:r w:rsidR="00E22639" w:rsidRPr="00610607">
        <w:rPr>
          <w:rFonts w:ascii="Times New Roman" w:hAnsi="Times New Roman" w:cs="Times New Roman"/>
          <w:lang w:val="de-DE"/>
        </w:rPr>
        <w:t xml:space="preserve">området </w:t>
      </w:r>
      <w:r w:rsidR="00F31344" w:rsidRPr="00610607">
        <w:rPr>
          <w:rFonts w:ascii="Times New Roman" w:hAnsi="Times New Roman" w:cs="Times New Roman"/>
          <w:lang w:val="de-DE"/>
        </w:rPr>
        <w:t>til et fjernvarmeselskap kunne</w:t>
      </w:r>
      <w:r w:rsidR="00E22639" w:rsidRPr="00610607">
        <w:rPr>
          <w:rFonts w:ascii="Times New Roman" w:hAnsi="Times New Roman" w:cs="Times New Roman"/>
          <w:lang w:val="de-DE"/>
        </w:rPr>
        <w:t xml:space="preserve"> investere i varmepumper som de benytter i stedet for fjernvarme </w:t>
      </w:r>
      <w:r w:rsidR="003345D0" w:rsidRPr="00610607">
        <w:rPr>
          <w:rFonts w:ascii="Times New Roman" w:hAnsi="Times New Roman" w:cs="Times New Roman"/>
          <w:lang w:val="de-DE"/>
        </w:rPr>
        <w:t xml:space="preserve">som nevnt over. </w:t>
      </w:r>
      <w:r w:rsidR="00271C59" w:rsidRPr="00610607">
        <w:rPr>
          <w:rFonts w:ascii="Times New Roman" w:hAnsi="Times New Roman" w:cs="Times New Roman"/>
          <w:lang w:val="de-DE"/>
        </w:rPr>
        <w:br/>
      </w:r>
      <w:r w:rsidR="00434B27" w:rsidRPr="00610607">
        <w:rPr>
          <w:rFonts w:ascii="Times New Roman" w:hAnsi="Times New Roman" w:cs="Times New Roman"/>
          <w:lang w:val="de-DE"/>
        </w:rPr>
        <w:t xml:space="preserve">Videre </w:t>
      </w:r>
      <w:r w:rsidR="00727103" w:rsidRPr="00610607">
        <w:rPr>
          <w:rFonts w:ascii="Times New Roman" w:hAnsi="Times New Roman" w:cs="Times New Roman"/>
          <w:lang w:val="de-DE"/>
        </w:rPr>
        <w:t xml:space="preserve">arbeid for </w:t>
      </w:r>
      <w:r w:rsidR="00434B27" w:rsidRPr="00610607">
        <w:rPr>
          <w:rFonts w:ascii="Times New Roman" w:hAnsi="Times New Roman" w:cs="Times New Roman"/>
          <w:lang w:val="de-DE"/>
        </w:rPr>
        <w:t xml:space="preserve">å implementere energimerkeordningen </w:t>
      </w:r>
      <w:r w:rsidR="00727103" w:rsidRPr="00610607">
        <w:rPr>
          <w:rFonts w:ascii="Times New Roman" w:hAnsi="Times New Roman" w:cs="Times New Roman"/>
          <w:lang w:val="de-DE"/>
        </w:rPr>
        <w:t>bør</w:t>
      </w:r>
      <w:r w:rsidR="00434B27" w:rsidRPr="00610607">
        <w:rPr>
          <w:rFonts w:ascii="Times New Roman" w:hAnsi="Times New Roman" w:cs="Times New Roman"/>
          <w:lang w:val="de-DE"/>
        </w:rPr>
        <w:t xml:space="preserve"> inkludere bruken av primærenergi og primærenergifaktorer. </w:t>
      </w:r>
      <w:r w:rsidR="00271C59" w:rsidRPr="00610607">
        <w:rPr>
          <w:rFonts w:ascii="Times New Roman" w:hAnsi="Times New Roman" w:cs="Times New Roman"/>
          <w:lang w:val="de-DE"/>
        </w:rPr>
        <w:br/>
      </w:r>
      <w:r w:rsidR="00434B27" w:rsidRPr="00610607">
        <w:rPr>
          <w:rFonts w:ascii="Times New Roman" w:hAnsi="Times New Roman" w:cs="Times New Roman"/>
          <w:lang w:val="de-DE"/>
        </w:rPr>
        <w:t>En annen utfordring for fjernvarme</w:t>
      </w:r>
      <w:r w:rsidR="00E12538" w:rsidRPr="00610607">
        <w:rPr>
          <w:rFonts w:ascii="Times New Roman" w:hAnsi="Times New Roman" w:cs="Times New Roman"/>
          <w:lang w:val="de-DE"/>
        </w:rPr>
        <w:t>n</w:t>
      </w:r>
      <w:r w:rsidR="00434B27" w:rsidRPr="00610607">
        <w:rPr>
          <w:rFonts w:ascii="Times New Roman" w:hAnsi="Times New Roman" w:cs="Times New Roman"/>
          <w:lang w:val="de-DE"/>
        </w:rPr>
        <w:t xml:space="preserve"> er de nye endringene i finansmarkedet. Fjernvarmeselskapene har problemer med å </w:t>
      </w:r>
      <w:r w:rsidR="00E12538" w:rsidRPr="00610607">
        <w:rPr>
          <w:rFonts w:ascii="Times New Roman" w:hAnsi="Times New Roman" w:cs="Times New Roman"/>
          <w:lang w:val="de-DE"/>
        </w:rPr>
        <w:t xml:space="preserve">få </w:t>
      </w:r>
      <w:r w:rsidR="00271C59" w:rsidRPr="00610607">
        <w:rPr>
          <w:rFonts w:ascii="Times New Roman" w:hAnsi="Times New Roman" w:cs="Times New Roman"/>
          <w:lang w:val="de-DE"/>
        </w:rPr>
        <w:t>lån</w:t>
      </w:r>
      <w:r w:rsidR="00E12538" w:rsidRPr="00610607">
        <w:rPr>
          <w:rFonts w:ascii="Times New Roman" w:hAnsi="Times New Roman" w:cs="Times New Roman"/>
          <w:lang w:val="de-DE"/>
        </w:rPr>
        <w:t xml:space="preserve"> og grunnet finansiell usikkerhet </w:t>
      </w:r>
      <w:r w:rsidR="003C6F56" w:rsidRPr="00610607">
        <w:rPr>
          <w:rFonts w:ascii="Times New Roman" w:hAnsi="Times New Roman" w:cs="Times New Roman"/>
          <w:lang w:val="de-DE"/>
        </w:rPr>
        <w:t>har</w:t>
      </w:r>
      <w:r w:rsidR="00E12538" w:rsidRPr="00610607">
        <w:rPr>
          <w:rFonts w:ascii="Times New Roman" w:hAnsi="Times New Roman" w:cs="Times New Roman"/>
          <w:lang w:val="de-DE"/>
        </w:rPr>
        <w:t xml:space="preserve"> noen fjernvarme</w:t>
      </w:r>
      <w:r w:rsidR="00271C59" w:rsidRPr="00610607">
        <w:rPr>
          <w:rFonts w:ascii="Times New Roman" w:hAnsi="Times New Roman" w:cs="Times New Roman"/>
          <w:lang w:val="de-DE"/>
        </w:rPr>
        <w:t>prosjekter ikke blitt realisert.</w:t>
      </w:r>
      <w:r w:rsidR="003C6F56" w:rsidRPr="00610607">
        <w:rPr>
          <w:rFonts w:ascii="Times New Roman" w:hAnsi="Times New Roman" w:cs="Times New Roman"/>
          <w:lang w:val="de-DE"/>
        </w:rPr>
        <w:t xml:space="preserve"> Den finansielle sitasjonen krever en økt investeringsstøtte for </w:t>
      </w:r>
      <w:r w:rsidR="00271C59" w:rsidRPr="00610607">
        <w:rPr>
          <w:rFonts w:ascii="Times New Roman" w:hAnsi="Times New Roman" w:cs="Times New Roman"/>
          <w:lang w:val="de-DE"/>
        </w:rPr>
        <w:t xml:space="preserve">at </w:t>
      </w:r>
      <w:r w:rsidR="003C6F56" w:rsidRPr="00610607">
        <w:rPr>
          <w:rFonts w:ascii="Times New Roman" w:hAnsi="Times New Roman" w:cs="Times New Roman"/>
          <w:lang w:val="de-DE"/>
        </w:rPr>
        <w:t xml:space="preserve">fjernvarmebedriftene for å kunne realisere sine </w:t>
      </w:r>
      <w:r w:rsidR="00271C59" w:rsidRPr="00610607">
        <w:rPr>
          <w:rFonts w:ascii="Times New Roman" w:hAnsi="Times New Roman" w:cs="Times New Roman"/>
          <w:lang w:val="de-DE"/>
        </w:rPr>
        <w:t>p</w:t>
      </w:r>
      <w:r w:rsidR="003C6F56" w:rsidRPr="00610607">
        <w:rPr>
          <w:rFonts w:ascii="Times New Roman" w:hAnsi="Times New Roman" w:cs="Times New Roman"/>
          <w:lang w:val="de-DE"/>
        </w:rPr>
        <w:t xml:space="preserve">rosjekter. Varmesektoren har </w:t>
      </w:r>
      <w:r w:rsidR="00F44C6B" w:rsidRPr="00610607">
        <w:rPr>
          <w:rFonts w:ascii="Times New Roman" w:hAnsi="Times New Roman" w:cs="Times New Roman"/>
          <w:lang w:val="de-DE"/>
        </w:rPr>
        <w:t>argumentert for</w:t>
      </w:r>
      <w:r w:rsidR="003C6F56" w:rsidRPr="00610607">
        <w:rPr>
          <w:rFonts w:ascii="Times New Roman" w:hAnsi="Times New Roman" w:cs="Times New Roman"/>
          <w:lang w:val="de-DE"/>
        </w:rPr>
        <w:t xml:space="preserve"> en støttepakke på </w:t>
      </w:r>
      <w:r w:rsidR="00271C59" w:rsidRPr="00610607">
        <w:rPr>
          <w:rFonts w:ascii="Times New Roman" w:hAnsi="Times New Roman" w:cs="Times New Roman"/>
          <w:lang w:val="de-DE"/>
        </w:rPr>
        <w:t xml:space="preserve">1,25 mrd NOK </w:t>
      </w:r>
      <w:r w:rsidR="003C6F56" w:rsidRPr="00610607">
        <w:rPr>
          <w:rFonts w:ascii="Times New Roman" w:hAnsi="Times New Roman" w:cs="Times New Roman"/>
          <w:lang w:val="de-DE"/>
        </w:rPr>
        <w:t>til investeringer i fornybar energiproduksjon i fjernvarme, fjernvarme infrastruktur, lokale bioanlegg</w:t>
      </w:r>
      <w:r w:rsidR="00F44C6B" w:rsidRPr="00610607">
        <w:rPr>
          <w:rFonts w:ascii="Times New Roman" w:hAnsi="Times New Roman" w:cs="Times New Roman"/>
          <w:lang w:val="de-DE"/>
        </w:rPr>
        <w:t>,</w:t>
      </w:r>
      <w:r w:rsidR="003C6F56" w:rsidRPr="00610607">
        <w:rPr>
          <w:rFonts w:ascii="Times New Roman" w:hAnsi="Times New Roman" w:cs="Times New Roman"/>
          <w:lang w:val="de-DE"/>
        </w:rPr>
        <w:t xml:space="preserve"> og </w:t>
      </w:r>
      <w:r w:rsidR="00F44C6B" w:rsidRPr="00610607">
        <w:rPr>
          <w:rFonts w:ascii="Times New Roman" w:hAnsi="Times New Roman" w:cs="Times New Roman"/>
          <w:lang w:val="de-DE"/>
        </w:rPr>
        <w:t>for</w:t>
      </w:r>
      <w:r w:rsidR="003C6F56" w:rsidRPr="00610607">
        <w:rPr>
          <w:rFonts w:ascii="Times New Roman" w:hAnsi="Times New Roman" w:cs="Times New Roman"/>
          <w:lang w:val="de-DE"/>
        </w:rPr>
        <w:t xml:space="preserve"> å bidra med å konvertere bygg som benytter direkte el til oppvarming til vannbårne systemer.</w:t>
      </w:r>
    </w:p>
    <w:p w:rsidR="003C6F56" w:rsidRPr="00610607" w:rsidRDefault="003C6F56"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Mer offensive miljøavgifter på CO2-utslipp og bruk av el er nødvendig for å gjøre fornybar energi mer lønnsom og for å oppnå endring i bruk av energi.</w:t>
      </w:r>
    </w:p>
    <w:p w:rsidR="003C6F56" w:rsidRPr="00610607" w:rsidRDefault="00CB6885"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Sammenlignet med resten av Europa</w:t>
      </w:r>
      <w:r w:rsidR="000E0706" w:rsidRPr="00610607">
        <w:rPr>
          <w:rFonts w:ascii="Times New Roman" w:hAnsi="Times New Roman" w:cs="Times New Roman"/>
          <w:lang w:val="de-DE"/>
        </w:rPr>
        <w:t>,</w:t>
      </w:r>
      <w:r w:rsidRPr="00610607">
        <w:rPr>
          <w:rFonts w:ascii="Times New Roman" w:hAnsi="Times New Roman" w:cs="Times New Roman"/>
          <w:lang w:val="de-DE"/>
        </w:rPr>
        <w:t xml:space="preserve"> er prisen på el i Norge l</w:t>
      </w:r>
      <w:r w:rsidR="00B2728F" w:rsidRPr="00610607">
        <w:rPr>
          <w:rFonts w:ascii="Times New Roman" w:hAnsi="Times New Roman" w:cs="Times New Roman"/>
          <w:lang w:val="de-DE"/>
        </w:rPr>
        <w:t xml:space="preserve">av. </w:t>
      </w:r>
      <w:r w:rsidR="00271C59" w:rsidRPr="00610607">
        <w:rPr>
          <w:rFonts w:ascii="Times New Roman" w:hAnsi="Times New Roman" w:cs="Times New Roman"/>
          <w:lang w:val="de-DE"/>
        </w:rPr>
        <w:t xml:space="preserve">Dette </w:t>
      </w:r>
      <w:r w:rsidRPr="00610607">
        <w:rPr>
          <w:rFonts w:ascii="Times New Roman" w:hAnsi="Times New Roman" w:cs="Times New Roman"/>
          <w:lang w:val="de-DE"/>
        </w:rPr>
        <w:t>påvirker det måten energien blir benyttet</w:t>
      </w:r>
      <w:r w:rsidR="00F44C6B" w:rsidRPr="00610607">
        <w:rPr>
          <w:rFonts w:ascii="Times New Roman" w:hAnsi="Times New Roman" w:cs="Times New Roman"/>
          <w:lang w:val="de-DE"/>
        </w:rPr>
        <w:t xml:space="preserve"> på</w:t>
      </w:r>
      <w:r w:rsidRPr="00610607">
        <w:rPr>
          <w:rFonts w:ascii="Times New Roman" w:hAnsi="Times New Roman" w:cs="Times New Roman"/>
          <w:lang w:val="de-DE"/>
        </w:rPr>
        <w:t>. Men de siste t</w:t>
      </w:r>
      <w:r w:rsidR="00271C59" w:rsidRPr="00610607">
        <w:rPr>
          <w:rFonts w:ascii="Times New Roman" w:hAnsi="Times New Roman" w:cs="Times New Roman"/>
          <w:lang w:val="de-DE"/>
        </w:rPr>
        <w:t>o vintrene har prisen på el til tider</w:t>
      </w:r>
      <w:r w:rsidR="00767F0F" w:rsidRPr="00610607">
        <w:rPr>
          <w:rFonts w:ascii="Times New Roman" w:hAnsi="Times New Roman" w:cs="Times New Roman"/>
          <w:lang w:val="de-DE"/>
        </w:rPr>
        <w:t xml:space="preserve"> </w:t>
      </w:r>
      <w:r w:rsidRPr="00610607">
        <w:rPr>
          <w:rFonts w:ascii="Times New Roman" w:hAnsi="Times New Roman" w:cs="Times New Roman"/>
          <w:lang w:val="de-DE"/>
        </w:rPr>
        <w:t>vært rekord</w:t>
      </w:r>
      <w:r w:rsidR="00767F0F" w:rsidRPr="00610607">
        <w:rPr>
          <w:rFonts w:ascii="Times New Roman" w:hAnsi="Times New Roman" w:cs="Times New Roman"/>
          <w:lang w:val="de-DE"/>
        </w:rPr>
        <w:t>høy</w:t>
      </w:r>
      <w:r w:rsidRPr="00610607">
        <w:rPr>
          <w:rFonts w:ascii="Times New Roman" w:hAnsi="Times New Roman" w:cs="Times New Roman"/>
          <w:lang w:val="de-DE"/>
        </w:rPr>
        <w:t xml:space="preserve">, og det har gjort folk mer oppmerksomme </w:t>
      </w:r>
      <w:r w:rsidR="00767F0F" w:rsidRPr="00610607">
        <w:rPr>
          <w:rFonts w:ascii="Times New Roman" w:hAnsi="Times New Roman" w:cs="Times New Roman"/>
          <w:lang w:val="de-DE"/>
        </w:rPr>
        <w:t xml:space="preserve">på </w:t>
      </w:r>
      <w:r w:rsidRPr="00610607">
        <w:rPr>
          <w:rFonts w:ascii="Times New Roman" w:hAnsi="Times New Roman" w:cs="Times New Roman"/>
          <w:lang w:val="de-DE"/>
        </w:rPr>
        <w:t xml:space="preserve">potensielle kostnader av bare å benytte el som eneste energiressurs. Det kan også gjøre byggherrer klar over viktigheten av energifleksible systemer som kan benytte ulike energiressurser for optimal drift. Dette er blant de mange mulighetene og fordelene et utvidet fjernvarmenett kan bidra med i samfunnet, og med økte elpriser </w:t>
      </w:r>
      <w:r w:rsidR="00767F0F" w:rsidRPr="00610607">
        <w:rPr>
          <w:rFonts w:ascii="Times New Roman" w:hAnsi="Times New Roman" w:cs="Times New Roman"/>
          <w:lang w:val="de-DE"/>
        </w:rPr>
        <w:t>kan det</w:t>
      </w:r>
      <w:r w:rsidRPr="00610607">
        <w:rPr>
          <w:rFonts w:ascii="Times New Roman" w:hAnsi="Times New Roman" w:cs="Times New Roman"/>
          <w:lang w:val="de-DE"/>
        </w:rPr>
        <w:t xml:space="preserve"> bane vei for en ny vekst i fjernvarmemarkedet.</w:t>
      </w:r>
    </w:p>
    <w:p w:rsidR="00CB6885" w:rsidRPr="00610607" w:rsidRDefault="00CB6885"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Det vil også, fra 2012</w:t>
      </w:r>
      <w:r w:rsidR="00767F0F" w:rsidRPr="00610607">
        <w:rPr>
          <w:rFonts w:ascii="Times New Roman" w:hAnsi="Times New Roman" w:cs="Times New Roman"/>
          <w:lang w:val="de-DE"/>
        </w:rPr>
        <w:t>,</w:t>
      </w:r>
      <w:r w:rsidRPr="00610607">
        <w:rPr>
          <w:rFonts w:ascii="Times New Roman" w:hAnsi="Times New Roman" w:cs="Times New Roman"/>
          <w:lang w:val="de-DE"/>
        </w:rPr>
        <w:t xml:space="preserve"> implementeres</w:t>
      </w:r>
      <w:r w:rsidR="00271C59" w:rsidRPr="00610607">
        <w:rPr>
          <w:rFonts w:ascii="Times New Roman" w:hAnsi="Times New Roman" w:cs="Times New Roman"/>
          <w:lang w:val="de-DE"/>
        </w:rPr>
        <w:t xml:space="preserve"> el</w:t>
      </w:r>
      <w:r w:rsidRPr="00610607">
        <w:rPr>
          <w:rFonts w:ascii="Times New Roman" w:hAnsi="Times New Roman" w:cs="Times New Roman"/>
          <w:lang w:val="de-DE"/>
        </w:rPr>
        <w:t xml:space="preserve">sertifikater for produksjon av el. Norge vil </w:t>
      </w:r>
      <w:r w:rsidR="00C94A0E" w:rsidRPr="00610607">
        <w:rPr>
          <w:rFonts w:ascii="Times New Roman" w:hAnsi="Times New Roman" w:cs="Times New Roman"/>
          <w:lang w:val="de-DE"/>
        </w:rPr>
        <w:t>delta sammen med Sver</w:t>
      </w:r>
      <w:r w:rsidR="00271C59" w:rsidRPr="00610607">
        <w:rPr>
          <w:rFonts w:ascii="Times New Roman" w:hAnsi="Times New Roman" w:cs="Times New Roman"/>
          <w:lang w:val="de-DE"/>
        </w:rPr>
        <w:t>ige i dette systemet, som</w:t>
      </w:r>
      <w:r w:rsidR="00C94A0E" w:rsidRPr="00610607">
        <w:rPr>
          <w:rFonts w:ascii="Times New Roman" w:hAnsi="Times New Roman" w:cs="Times New Roman"/>
          <w:lang w:val="de-DE"/>
        </w:rPr>
        <w:t xml:space="preserve"> ikke </w:t>
      </w:r>
      <w:r w:rsidR="00271C59" w:rsidRPr="00610607">
        <w:rPr>
          <w:rFonts w:ascii="Times New Roman" w:hAnsi="Times New Roman" w:cs="Times New Roman"/>
          <w:lang w:val="de-DE"/>
        </w:rPr>
        <w:t>inkluderer</w:t>
      </w:r>
      <w:r w:rsidR="00C94A0E" w:rsidRPr="00610607">
        <w:rPr>
          <w:rFonts w:ascii="Times New Roman" w:hAnsi="Times New Roman" w:cs="Times New Roman"/>
          <w:lang w:val="de-DE"/>
        </w:rPr>
        <w:t xml:space="preserve"> produksjon av varmeenergi. Det er imidlertid en mulighet for fjernvarme</w:t>
      </w:r>
      <w:r w:rsidR="00767F0F" w:rsidRPr="00610607">
        <w:rPr>
          <w:rFonts w:ascii="Times New Roman" w:hAnsi="Times New Roman" w:cs="Times New Roman"/>
          <w:lang w:val="de-DE"/>
        </w:rPr>
        <w:t>sektoren</w:t>
      </w:r>
      <w:r w:rsidR="00C94A0E" w:rsidRPr="00610607">
        <w:rPr>
          <w:rFonts w:ascii="Times New Roman" w:hAnsi="Times New Roman" w:cs="Times New Roman"/>
          <w:lang w:val="de-DE"/>
        </w:rPr>
        <w:t xml:space="preserve"> </w:t>
      </w:r>
      <w:r w:rsidR="00767F0F" w:rsidRPr="00610607">
        <w:rPr>
          <w:rFonts w:ascii="Times New Roman" w:hAnsi="Times New Roman" w:cs="Times New Roman"/>
          <w:lang w:val="de-DE"/>
        </w:rPr>
        <w:t>å</w:t>
      </w:r>
      <w:r w:rsidR="00C94A0E" w:rsidRPr="00610607">
        <w:rPr>
          <w:rFonts w:ascii="Times New Roman" w:hAnsi="Times New Roman" w:cs="Times New Roman"/>
          <w:lang w:val="de-DE"/>
        </w:rPr>
        <w:t xml:space="preserve"> ta del i det ved å etablere </w:t>
      </w:r>
      <w:r w:rsidR="00767F0F" w:rsidRPr="00610607">
        <w:rPr>
          <w:rFonts w:ascii="Times New Roman" w:hAnsi="Times New Roman" w:cs="Times New Roman"/>
          <w:lang w:val="de-DE"/>
        </w:rPr>
        <w:t>flere</w:t>
      </w:r>
      <w:r w:rsidR="00C94A0E" w:rsidRPr="00610607">
        <w:rPr>
          <w:rFonts w:ascii="Times New Roman" w:hAnsi="Times New Roman" w:cs="Times New Roman"/>
          <w:lang w:val="de-DE"/>
        </w:rPr>
        <w:t xml:space="preserve"> kraftvarmeverk, som i tillegg til å produsere varme for fjernvarmenett også kan produsere betydelige mengder el.</w:t>
      </w:r>
      <w:r w:rsidR="007C3211" w:rsidRPr="00610607">
        <w:rPr>
          <w:rFonts w:ascii="Times New Roman" w:hAnsi="Times New Roman" w:cs="Times New Roman"/>
          <w:lang w:val="de-DE"/>
        </w:rPr>
        <w:br/>
      </w:r>
    </w:p>
    <w:p w:rsidR="00772FED" w:rsidRPr="00610607" w:rsidRDefault="004F1731" w:rsidP="00F31344">
      <w:pPr>
        <w:spacing w:line="240" w:lineRule="auto"/>
        <w:ind w:right="-567"/>
        <w:rPr>
          <w:rFonts w:ascii="Times New Roman" w:hAnsi="Times New Roman" w:cs="Times New Roman"/>
          <w:lang w:val="de-DE"/>
        </w:rPr>
      </w:pPr>
      <w:r w:rsidRPr="00610607">
        <w:rPr>
          <w:rFonts w:ascii="Times New Roman" w:hAnsi="Times New Roman" w:cs="Times New Roman"/>
          <w:b/>
          <w:lang w:val="de-DE"/>
        </w:rPr>
        <w:t>4.3</w:t>
      </w:r>
      <w:r w:rsidR="00CF0CF6" w:rsidRPr="00610607">
        <w:rPr>
          <w:rFonts w:ascii="Times New Roman" w:hAnsi="Times New Roman" w:cs="Times New Roman"/>
          <w:b/>
          <w:lang w:val="de-DE"/>
        </w:rPr>
        <w:t xml:space="preserve"> </w:t>
      </w:r>
      <w:proofErr w:type="spellStart"/>
      <w:r w:rsidR="00772FED" w:rsidRPr="00610607">
        <w:rPr>
          <w:rFonts w:ascii="Times New Roman" w:hAnsi="Times New Roman" w:cs="Times New Roman"/>
          <w:b/>
          <w:lang w:val="de-DE"/>
        </w:rPr>
        <w:t>Nasjonal</w:t>
      </w:r>
      <w:proofErr w:type="spellEnd"/>
      <w:r w:rsidR="00772FED" w:rsidRPr="00610607">
        <w:rPr>
          <w:rFonts w:ascii="Times New Roman" w:hAnsi="Times New Roman" w:cs="Times New Roman"/>
          <w:b/>
          <w:lang w:val="de-DE"/>
        </w:rPr>
        <w:t xml:space="preserve"> </w:t>
      </w:r>
      <w:proofErr w:type="spellStart"/>
      <w:r w:rsidR="000E0706" w:rsidRPr="00610607">
        <w:rPr>
          <w:rFonts w:ascii="Times New Roman" w:hAnsi="Times New Roman" w:cs="Times New Roman"/>
          <w:b/>
          <w:lang w:val="de-DE"/>
        </w:rPr>
        <w:t>implementering</w:t>
      </w:r>
      <w:proofErr w:type="spellEnd"/>
      <w:r w:rsidR="00772FED" w:rsidRPr="00610607">
        <w:rPr>
          <w:rFonts w:ascii="Times New Roman" w:hAnsi="Times New Roman" w:cs="Times New Roman"/>
          <w:b/>
          <w:lang w:val="de-DE"/>
        </w:rPr>
        <w:t xml:space="preserve"> </w:t>
      </w:r>
      <w:proofErr w:type="spellStart"/>
      <w:r w:rsidR="00772FED" w:rsidRPr="00610607">
        <w:rPr>
          <w:rFonts w:ascii="Times New Roman" w:hAnsi="Times New Roman" w:cs="Times New Roman"/>
          <w:b/>
          <w:lang w:val="de-DE"/>
        </w:rPr>
        <w:t>av</w:t>
      </w:r>
      <w:proofErr w:type="spellEnd"/>
      <w:r w:rsidR="00772FED" w:rsidRPr="00610607">
        <w:rPr>
          <w:rFonts w:ascii="Times New Roman" w:hAnsi="Times New Roman" w:cs="Times New Roman"/>
          <w:b/>
          <w:lang w:val="de-DE"/>
        </w:rPr>
        <w:t xml:space="preserve"> EU-direktiver</w:t>
      </w:r>
      <w:r w:rsidR="00BA682A">
        <w:rPr>
          <w:rFonts w:ascii="Times New Roman" w:hAnsi="Times New Roman" w:cs="Times New Roman"/>
          <w:b/>
          <w:lang w:val="de-DE"/>
        </w:rPr>
        <w:br/>
      </w:r>
      <w:r w:rsidR="00271C59" w:rsidRPr="00610607">
        <w:rPr>
          <w:rFonts w:ascii="Times New Roman" w:hAnsi="Times New Roman" w:cs="Times New Roman"/>
          <w:b/>
          <w:lang w:val="de-DE"/>
        </w:rPr>
        <w:br/>
      </w:r>
      <w:proofErr w:type="spellStart"/>
      <w:r w:rsidR="00772FED" w:rsidRPr="00610607">
        <w:rPr>
          <w:rFonts w:ascii="Times New Roman" w:hAnsi="Times New Roman" w:cs="Times New Roman"/>
          <w:lang w:val="de-DE"/>
        </w:rPr>
        <w:t>Norge</w:t>
      </w:r>
      <w:proofErr w:type="spellEnd"/>
      <w:r w:rsidR="00772FED" w:rsidRPr="00610607">
        <w:rPr>
          <w:rFonts w:ascii="Times New Roman" w:hAnsi="Times New Roman" w:cs="Times New Roman"/>
          <w:lang w:val="de-DE"/>
        </w:rPr>
        <w:t xml:space="preserve"> </w:t>
      </w:r>
      <w:proofErr w:type="spellStart"/>
      <w:r w:rsidR="00772FED" w:rsidRPr="00610607">
        <w:rPr>
          <w:rFonts w:ascii="Times New Roman" w:hAnsi="Times New Roman" w:cs="Times New Roman"/>
          <w:lang w:val="de-DE"/>
        </w:rPr>
        <w:t>beskriver</w:t>
      </w:r>
      <w:proofErr w:type="spellEnd"/>
      <w:r w:rsidR="00772FED" w:rsidRPr="00610607">
        <w:rPr>
          <w:rFonts w:ascii="Times New Roman" w:hAnsi="Times New Roman" w:cs="Times New Roman"/>
          <w:lang w:val="de-DE"/>
        </w:rPr>
        <w:t xml:space="preserve"> </w:t>
      </w:r>
      <w:proofErr w:type="spellStart"/>
      <w:r w:rsidR="00772FED" w:rsidRPr="00610607">
        <w:rPr>
          <w:rFonts w:ascii="Times New Roman" w:hAnsi="Times New Roman" w:cs="Times New Roman"/>
          <w:lang w:val="de-DE"/>
        </w:rPr>
        <w:t>Energiloven</w:t>
      </w:r>
      <w:proofErr w:type="spellEnd"/>
      <w:r w:rsidR="00772FED" w:rsidRPr="00610607">
        <w:rPr>
          <w:rFonts w:ascii="Times New Roman" w:hAnsi="Times New Roman" w:cs="Times New Roman"/>
          <w:lang w:val="de-DE"/>
        </w:rPr>
        <w:t xml:space="preserve"> og Plan- og bygningsloven i sin rapport. Energiloven er en konsesjon for fjernvarmeselskaper og prisregulering for kunder i husholdnings- og servicesektoren, grunnet Plan- og Bygningsloven som inkluderer tilknytningsplikt for alle kunder. Hensikten er å gi selskaper en mulighet til å bygge ut fjernvarme i byer for stadig å kunne ekspandere med flere kunder og for å markedsføre fjernvarme som </w:t>
      </w:r>
      <w:r w:rsidR="00767F0F" w:rsidRPr="00610607">
        <w:rPr>
          <w:rFonts w:ascii="Times New Roman" w:hAnsi="Times New Roman" w:cs="Times New Roman"/>
          <w:lang w:val="de-DE"/>
        </w:rPr>
        <w:t xml:space="preserve">et </w:t>
      </w:r>
      <w:r w:rsidR="00772FED" w:rsidRPr="00610607">
        <w:rPr>
          <w:rFonts w:ascii="Times New Roman" w:hAnsi="Times New Roman" w:cs="Times New Roman"/>
          <w:lang w:val="de-DE"/>
        </w:rPr>
        <w:t>sikkert og mer fleksibelt energisystem.</w:t>
      </w:r>
    </w:p>
    <w:p w:rsidR="008862AE" w:rsidRPr="00610607" w:rsidRDefault="00772FED"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 xml:space="preserve">Da Norge fortsatt er i </w:t>
      </w:r>
      <w:r w:rsidR="008862AE" w:rsidRPr="00610607">
        <w:rPr>
          <w:rFonts w:ascii="Times New Roman" w:hAnsi="Times New Roman" w:cs="Times New Roman"/>
          <w:lang w:val="de-DE"/>
        </w:rPr>
        <w:t>etableringsfasen av fjernvarme, er effektiviteten av disse tiltakene ikke blitt evaluert. Det hevdes imidler</w:t>
      </w:r>
      <w:r w:rsidR="00271C59" w:rsidRPr="00610607">
        <w:rPr>
          <w:rFonts w:ascii="Times New Roman" w:hAnsi="Times New Roman" w:cs="Times New Roman"/>
          <w:lang w:val="de-DE"/>
        </w:rPr>
        <w:t>tid at tilknytningsplikten er vi</w:t>
      </w:r>
      <w:r w:rsidR="008862AE" w:rsidRPr="00610607">
        <w:rPr>
          <w:rFonts w:ascii="Times New Roman" w:hAnsi="Times New Roman" w:cs="Times New Roman"/>
          <w:lang w:val="de-DE"/>
        </w:rPr>
        <w:t>ktig for nye bygg</w:t>
      </w:r>
      <w:r w:rsidR="00767F0F" w:rsidRPr="00610607">
        <w:rPr>
          <w:rFonts w:ascii="Times New Roman" w:hAnsi="Times New Roman" w:cs="Times New Roman"/>
          <w:lang w:val="de-DE"/>
        </w:rPr>
        <w:t>,</w:t>
      </w:r>
      <w:r w:rsidR="008862AE" w:rsidRPr="00610607">
        <w:rPr>
          <w:rFonts w:ascii="Times New Roman" w:hAnsi="Times New Roman" w:cs="Times New Roman"/>
          <w:lang w:val="de-DE"/>
        </w:rPr>
        <w:t xml:space="preserve"> og at det fortsatt er behov for</w:t>
      </w:r>
      <w:r w:rsidR="00767F0F" w:rsidRPr="00610607">
        <w:rPr>
          <w:rFonts w:ascii="Times New Roman" w:hAnsi="Times New Roman" w:cs="Times New Roman"/>
          <w:lang w:val="de-DE"/>
        </w:rPr>
        <w:t xml:space="preserve"> regulering</w:t>
      </w:r>
      <w:r w:rsidR="008862AE" w:rsidRPr="00610607">
        <w:rPr>
          <w:rFonts w:ascii="Times New Roman" w:hAnsi="Times New Roman" w:cs="Times New Roman"/>
          <w:lang w:val="de-DE"/>
        </w:rPr>
        <w:t xml:space="preserve"> når det gjelder pris- og tilknytningsplikt, for å bidra til vekst i bransjen.</w:t>
      </w:r>
    </w:p>
    <w:p w:rsidR="00772FED" w:rsidRPr="00610607" w:rsidRDefault="008862AE"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Fornybar-direktivet er ennå ikke implementert i Norge; forhandlingene vedrørende Norges krav til fornybarandel er nesten fullført.</w:t>
      </w:r>
      <w:r w:rsidR="00772FED" w:rsidRPr="00610607">
        <w:rPr>
          <w:rFonts w:ascii="Times New Roman" w:hAnsi="Times New Roman" w:cs="Times New Roman"/>
          <w:lang w:val="de-DE"/>
        </w:rPr>
        <w:t xml:space="preserve"> </w:t>
      </w:r>
      <w:r w:rsidRPr="00610607">
        <w:rPr>
          <w:rFonts w:ascii="Times New Roman" w:hAnsi="Times New Roman" w:cs="Times New Roman"/>
          <w:lang w:val="de-DE"/>
        </w:rPr>
        <w:t>Uansett utfall av fornybarandel, nevner Norge at fornybar varme vil være viktig å satse på.</w:t>
      </w:r>
    </w:p>
    <w:p w:rsidR="008862AE" w:rsidRPr="00610607" w:rsidRDefault="008862AE"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Norge har implementert energimerke-direktivet, med nasjonal tilnærming av energimerkesystemet, som nevnt tidligere. Det er nødvendig å jobbe med primærenergifaktorer for energimerkesystemet.</w:t>
      </w:r>
    </w:p>
    <w:p w:rsidR="008862AE" w:rsidRPr="00610607" w:rsidRDefault="008862AE" w:rsidP="00F31344">
      <w:pPr>
        <w:spacing w:line="240" w:lineRule="auto"/>
        <w:ind w:right="-567"/>
        <w:rPr>
          <w:rFonts w:ascii="Times New Roman" w:hAnsi="Times New Roman" w:cs="Times New Roman"/>
          <w:lang w:val="de-DE"/>
        </w:rPr>
      </w:pPr>
      <w:r w:rsidRPr="00610607">
        <w:rPr>
          <w:rFonts w:ascii="Times New Roman" w:hAnsi="Times New Roman" w:cs="Times New Roman"/>
          <w:lang w:val="de-DE"/>
        </w:rPr>
        <w:t>Norge har implementert kraftvarme-direktivet, men med liten implementering så langt, da vi fortsatt har en ubetydelig kraftvarmeproduksjon. Fra 2012 forventes det imidlertid økte investeringer i bioenergi i kraftvarmeanlegg</w:t>
      </w:r>
      <w:r w:rsidR="00D76A44" w:rsidRPr="00610607">
        <w:rPr>
          <w:rFonts w:ascii="Times New Roman" w:hAnsi="Times New Roman" w:cs="Times New Roman"/>
          <w:lang w:val="de-DE"/>
        </w:rPr>
        <w:t xml:space="preserve"> grunnet lanseringen av grønne elsertifikater.</w:t>
      </w:r>
    </w:p>
    <w:p w:rsidR="00D76A44" w:rsidRPr="00610607" w:rsidRDefault="00D76A44" w:rsidP="00F31344">
      <w:pPr>
        <w:spacing w:line="240" w:lineRule="auto"/>
        <w:ind w:right="-567"/>
        <w:rPr>
          <w:rFonts w:ascii="Times New Roman" w:eastAsia="Times New Roman" w:hAnsi="Times New Roman" w:cs="Times New Roman"/>
          <w:lang w:val="de-DE" w:eastAsia="nb-NO"/>
        </w:rPr>
      </w:pPr>
      <w:r w:rsidRPr="00610607">
        <w:rPr>
          <w:rFonts w:ascii="Times New Roman" w:hAnsi="Times New Roman" w:cs="Times New Roman"/>
          <w:lang w:val="de-DE"/>
        </w:rPr>
        <w:t xml:space="preserve">Og til slutt, Norge har implementert energitjenestedirektivet, med felles mål for produksjon av fornybar el, fornybar varme og energisparing. </w:t>
      </w:r>
      <w:r w:rsidRPr="00610607">
        <w:rPr>
          <w:rFonts w:ascii="Times New Roman" w:eastAsia="Times New Roman" w:hAnsi="Times New Roman" w:cs="Times New Roman"/>
          <w:lang w:val="de-DE" w:eastAsia="nb-NO"/>
        </w:rPr>
        <w:t>Det statlige organet Enova er ansvarlig for å håndtere politiske mål og tilhørende investeringsstøtte for de ulike gruppene.</w:t>
      </w:r>
    </w:p>
    <w:p w:rsidR="00271C59" w:rsidRPr="00610607" w:rsidRDefault="00271C59" w:rsidP="00731070">
      <w:pPr>
        <w:ind w:right="-567"/>
        <w:rPr>
          <w:rFonts w:ascii="Times New Roman" w:hAnsi="Times New Roman" w:cs="Times New Roman"/>
          <w:b/>
          <w:sz w:val="26"/>
          <w:szCs w:val="26"/>
          <w:lang w:val="de-DE"/>
        </w:rPr>
      </w:pPr>
    </w:p>
    <w:p w:rsidR="007C3211" w:rsidRPr="00610607" w:rsidRDefault="007C3211" w:rsidP="00731070">
      <w:pPr>
        <w:ind w:right="-567"/>
        <w:rPr>
          <w:rFonts w:ascii="Times New Roman" w:hAnsi="Times New Roman" w:cs="Times New Roman"/>
          <w:b/>
          <w:sz w:val="26"/>
          <w:szCs w:val="26"/>
          <w:lang w:val="de-DE"/>
        </w:rPr>
      </w:pPr>
    </w:p>
    <w:p w:rsidR="000E267C" w:rsidRPr="00610607" w:rsidRDefault="00776318" w:rsidP="00731070">
      <w:pPr>
        <w:ind w:right="-567"/>
        <w:rPr>
          <w:rFonts w:ascii="Times New Roman" w:hAnsi="Times New Roman" w:cs="Times New Roman"/>
          <w:b/>
          <w:sz w:val="26"/>
          <w:szCs w:val="26"/>
          <w:lang w:val="de-DE"/>
        </w:rPr>
      </w:pPr>
      <w:r w:rsidRPr="00610607">
        <w:rPr>
          <w:rFonts w:ascii="Times New Roman" w:hAnsi="Times New Roman" w:cs="Times New Roman"/>
          <w:b/>
          <w:sz w:val="26"/>
          <w:szCs w:val="26"/>
          <w:lang w:val="de-DE"/>
        </w:rPr>
        <w:lastRenderedPageBreak/>
        <w:t>5</w:t>
      </w:r>
      <w:r w:rsidR="00BA682A">
        <w:rPr>
          <w:rFonts w:ascii="Times New Roman" w:hAnsi="Times New Roman" w:cs="Times New Roman"/>
          <w:b/>
          <w:sz w:val="26"/>
          <w:szCs w:val="26"/>
          <w:lang w:val="de-DE"/>
        </w:rPr>
        <w:t>.</w:t>
      </w:r>
      <w:r w:rsidRPr="00610607">
        <w:rPr>
          <w:rFonts w:ascii="Times New Roman" w:hAnsi="Times New Roman" w:cs="Times New Roman"/>
          <w:b/>
          <w:sz w:val="26"/>
          <w:szCs w:val="26"/>
          <w:lang w:val="de-DE"/>
        </w:rPr>
        <w:t xml:space="preserve"> Generisk</w:t>
      </w:r>
      <w:r w:rsidR="000E267C" w:rsidRPr="00610607">
        <w:rPr>
          <w:rFonts w:ascii="Times New Roman" w:hAnsi="Times New Roman" w:cs="Times New Roman"/>
          <w:b/>
          <w:sz w:val="26"/>
          <w:szCs w:val="26"/>
          <w:lang w:val="de-DE"/>
        </w:rPr>
        <w:t xml:space="preserve"> analyse av gode støttemekanismer</w:t>
      </w:r>
    </w:p>
    <w:p w:rsidR="00327764" w:rsidRPr="00610607" w:rsidRDefault="000E267C" w:rsidP="00271C59">
      <w:pPr>
        <w:spacing w:line="240" w:lineRule="auto"/>
        <w:ind w:right="-567"/>
        <w:rPr>
          <w:rFonts w:ascii="Times New Roman" w:hAnsi="Times New Roman" w:cs="Times New Roman"/>
          <w:lang w:val="de-DE"/>
        </w:rPr>
      </w:pPr>
      <w:r w:rsidRPr="00610607">
        <w:rPr>
          <w:rFonts w:ascii="Times New Roman" w:hAnsi="Times New Roman" w:cs="Times New Roman"/>
          <w:lang w:val="de-DE"/>
        </w:rPr>
        <w:t>I</w:t>
      </w:r>
      <w:r w:rsidR="000164C6" w:rsidRPr="00610607">
        <w:rPr>
          <w:rFonts w:ascii="Times New Roman" w:hAnsi="Times New Roman" w:cs="Times New Roman"/>
          <w:lang w:val="de-DE"/>
        </w:rPr>
        <w:t xml:space="preserve"> Ecoheat4 EU-prosjektet er det utarbeidet en sjekkliste over karakteristika og 12 eksempler for hvilke støttetiltak utdypet for fjernvarme og fjernkjøling. Bakgrunnsmateriale finnes i D3.2 og D3.3 </w:t>
      </w:r>
      <w:proofErr w:type="spellStart"/>
      <w:r w:rsidR="000164C6" w:rsidRPr="00610607">
        <w:rPr>
          <w:rFonts w:ascii="Times New Roman" w:hAnsi="Times New Roman" w:cs="Times New Roman"/>
          <w:lang w:val="de-DE"/>
        </w:rPr>
        <w:t>rapportene</w:t>
      </w:r>
      <w:proofErr w:type="spellEnd"/>
      <w:r w:rsidR="000164C6" w:rsidRPr="00610607">
        <w:rPr>
          <w:rFonts w:ascii="Times New Roman" w:hAnsi="Times New Roman" w:cs="Times New Roman"/>
          <w:lang w:val="de-DE"/>
        </w:rPr>
        <w:t xml:space="preserve">, </w:t>
      </w:r>
      <w:proofErr w:type="spellStart"/>
      <w:r w:rsidR="000164C6" w:rsidRPr="00610607">
        <w:rPr>
          <w:rFonts w:ascii="Times New Roman" w:hAnsi="Times New Roman" w:cs="Times New Roman"/>
          <w:lang w:val="de-DE"/>
        </w:rPr>
        <w:t>tilgjengelig</w:t>
      </w:r>
      <w:proofErr w:type="spellEnd"/>
      <w:r w:rsidR="000164C6" w:rsidRPr="00610607">
        <w:rPr>
          <w:rFonts w:ascii="Times New Roman" w:hAnsi="Times New Roman" w:cs="Times New Roman"/>
          <w:lang w:val="de-DE"/>
        </w:rPr>
        <w:t xml:space="preserve"> </w:t>
      </w:r>
      <w:proofErr w:type="spellStart"/>
      <w:r w:rsidR="000164C6" w:rsidRPr="00610607">
        <w:rPr>
          <w:rFonts w:ascii="Times New Roman" w:hAnsi="Times New Roman" w:cs="Times New Roman"/>
          <w:lang w:val="de-DE"/>
        </w:rPr>
        <w:t>på</w:t>
      </w:r>
      <w:proofErr w:type="spellEnd"/>
      <w:r w:rsidR="000164C6" w:rsidRPr="00610607">
        <w:rPr>
          <w:rFonts w:ascii="Times New Roman" w:hAnsi="Times New Roman" w:cs="Times New Roman"/>
          <w:lang w:val="de-DE"/>
        </w:rPr>
        <w:t xml:space="preserve"> </w:t>
      </w:r>
      <w:hyperlink r:id="rId18" w:history="1">
        <w:r w:rsidR="00327764" w:rsidRPr="00610607">
          <w:rPr>
            <w:rStyle w:val="Hyperkobling"/>
            <w:rFonts w:ascii="Times New Roman" w:hAnsi="Times New Roman" w:cs="Times New Roman"/>
            <w:lang w:val="de-DE"/>
          </w:rPr>
          <w:t>www.ecoheat4.eu</w:t>
        </w:r>
      </w:hyperlink>
      <w:r w:rsidR="000164C6" w:rsidRPr="00610607">
        <w:rPr>
          <w:rFonts w:ascii="Times New Roman" w:hAnsi="Times New Roman" w:cs="Times New Roman"/>
          <w:lang w:val="de-DE"/>
        </w:rPr>
        <w:t>.</w:t>
      </w:r>
    </w:p>
    <w:p w:rsidR="00327764" w:rsidRPr="00610607" w:rsidRDefault="004F1731" w:rsidP="00271C59">
      <w:pPr>
        <w:spacing w:line="240" w:lineRule="auto"/>
        <w:ind w:right="-567"/>
        <w:rPr>
          <w:rFonts w:ascii="Times New Roman" w:hAnsi="Times New Roman" w:cs="Times New Roman"/>
          <w:lang w:val="de-DE"/>
        </w:rPr>
      </w:pPr>
      <w:r w:rsidRPr="00610607">
        <w:rPr>
          <w:rFonts w:ascii="Times New Roman" w:hAnsi="Times New Roman" w:cs="Times New Roman"/>
          <w:b/>
          <w:lang w:val="de-DE"/>
        </w:rPr>
        <w:t>5</w:t>
      </w:r>
      <w:r w:rsidR="00327764" w:rsidRPr="00610607">
        <w:rPr>
          <w:rFonts w:ascii="Times New Roman" w:hAnsi="Times New Roman" w:cs="Times New Roman"/>
          <w:b/>
          <w:lang w:val="de-DE"/>
        </w:rPr>
        <w:t>.1 Sjekkliste over karakteristika</w:t>
      </w:r>
      <w:r w:rsidR="00271C59" w:rsidRPr="00610607">
        <w:rPr>
          <w:rFonts w:ascii="Times New Roman" w:hAnsi="Times New Roman" w:cs="Times New Roman"/>
          <w:b/>
          <w:lang w:val="de-DE"/>
        </w:rPr>
        <w:br/>
      </w:r>
      <w:r w:rsidR="00327764" w:rsidRPr="00610607">
        <w:rPr>
          <w:rFonts w:ascii="Times New Roman" w:hAnsi="Times New Roman" w:cs="Times New Roman"/>
          <w:lang w:val="de-DE"/>
        </w:rPr>
        <w:t xml:space="preserve">Støttetiltak for fjernvarme og fjernkjøling er introdusert for å overkomme markedsbarrierer og for å utnytte skjulte muligheter. Det overordnede målet er </w:t>
      </w:r>
      <w:r w:rsidR="00520953" w:rsidRPr="00610607">
        <w:rPr>
          <w:rFonts w:ascii="Times New Roman" w:hAnsi="Times New Roman" w:cs="Times New Roman"/>
          <w:lang w:val="de-DE"/>
        </w:rPr>
        <w:t xml:space="preserve">å finne de viktigste fordelene med fjernvarme og fjernkjøling: høyere energieffektivitet som gir lavere primærenergibruk, lavere CO2-utslipp og lavere avhengighet av import. Fjernvarmesystemene gir også mulighet for å introdusere fornybare energikilder i tette urbane områder. Sjekklisten inneholder </w:t>
      </w:r>
      <w:r w:rsidR="00DF74D7" w:rsidRPr="00610607">
        <w:rPr>
          <w:rFonts w:ascii="Times New Roman" w:hAnsi="Times New Roman" w:cs="Times New Roman"/>
          <w:lang w:val="de-DE"/>
        </w:rPr>
        <w:t>ti</w:t>
      </w:r>
      <w:r w:rsidR="00520953" w:rsidRPr="00610607">
        <w:rPr>
          <w:rFonts w:ascii="Times New Roman" w:hAnsi="Times New Roman" w:cs="Times New Roman"/>
          <w:lang w:val="de-DE"/>
        </w:rPr>
        <w:t xml:space="preserve"> </w:t>
      </w:r>
      <w:r w:rsidR="00DF74D7" w:rsidRPr="00610607">
        <w:rPr>
          <w:rFonts w:ascii="Times New Roman" w:hAnsi="Times New Roman" w:cs="Times New Roman"/>
          <w:lang w:val="de-DE"/>
        </w:rPr>
        <w:t xml:space="preserve">tematiltak </w:t>
      </w:r>
      <w:r w:rsidR="00520953" w:rsidRPr="00610607">
        <w:rPr>
          <w:rFonts w:ascii="Times New Roman" w:hAnsi="Times New Roman" w:cs="Times New Roman"/>
          <w:lang w:val="de-DE"/>
        </w:rPr>
        <w:t xml:space="preserve">vedrørende hva man bør ta hensyn til ved å implementere støttetiltak for fjernvarme og fjernkjølingssystemer. </w:t>
      </w:r>
    </w:p>
    <w:p w:rsidR="007C3211" w:rsidRPr="00610607" w:rsidRDefault="007C3211" w:rsidP="00271C59">
      <w:pPr>
        <w:spacing w:line="240" w:lineRule="auto"/>
        <w:ind w:right="-567"/>
        <w:rPr>
          <w:rFonts w:ascii="Times New Roman" w:hAnsi="Times New Roman" w:cs="Times New Roman"/>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6978"/>
      </w:tblGrid>
      <w:tr w:rsidR="00D941D8" w:rsidRPr="00163DC3" w:rsidTr="007C3211">
        <w:tc>
          <w:tcPr>
            <w:tcW w:w="648" w:type="dxa"/>
          </w:tcPr>
          <w:p w:rsidR="00D941D8" w:rsidRPr="00610607" w:rsidRDefault="0071446E" w:rsidP="00AA5010">
            <w:pPr>
              <w:rPr>
                <w:rFonts w:ascii="Times New Roman" w:hAnsi="Times New Roman" w:cs="Times New Roman"/>
                <w:sz w:val="24"/>
                <w:szCs w:val="24"/>
                <w:lang w:val="de-DE"/>
              </w:rPr>
            </w:pPr>
            <w:r w:rsidRPr="00610607">
              <w:rPr>
                <w:rFonts w:ascii="Times New Roman" w:hAnsi="Times New Roman" w:cs="Times New Roman"/>
                <w:sz w:val="24"/>
                <w:szCs w:val="24"/>
                <w:lang w:val="de-DE"/>
              </w:rPr>
              <w:t xml:space="preserve"> </w:t>
            </w:r>
          </w:p>
        </w:tc>
        <w:tc>
          <w:tcPr>
            <w:tcW w:w="1980" w:type="dxa"/>
          </w:tcPr>
          <w:p w:rsidR="00D941D8" w:rsidRPr="00163DC3" w:rsidRDefault="00767F0F" w:rsidP="00AA5010">
            <w:pPr>
              <w:rPr>
                <w:rFonts w:ascii="Times New Roman" w:hAnsi="Times New Roman" w:cs="Times New Roman"/>
                <w:b/>
                <w:sz w:val="24"/>
                <w:szCs w:val="24"/>
              </w:rPr>
            </w:pPr>
            <w:r>
              <w:rPr>
                <w:rFonts w:ascii="Times New Roman" w:hAnsi="Times New Roman" w:cs="Times New Roman"/>
                <w:b/>
                <w:sz w:val="24"/>
                <w:szCs w:val="24"/>
              </w:rPr>
              <w:t>Tema</w:t>
            </w:r>
          </w:p>
        </w:tc>
        <w:tc>
          <w:tcPr>
            <w:tcW w:w="6978" w:type="dxa"/>
          </w:tcPr>
          <w:p w:rsidR="00D941D8" w:rsidRPr="00163DC3" w:rsidRDefault="00767F0F" w:rsidP="00AA5010">
            <w:pPr>
              <w:rPr>
                <w:rFonts w:ascii="Times New Roman" w:hAnsi="Times New Roman" w:cs="Times New Roman"/>
                <w:b/>
                <w:sz w:val="24"/>
                <w:szCs w:val="24"/>
              </w:rPr>
            </w:pPr>
            <w:r>
              <w:rPr>
                <w:rFonts w:ascii="Times New Roman" w:hAnsi="Times New Roman" w:cs="Times New Roman"/>
                <w:b/>
                <w:sz w:val="24"/>
                <w:szCs w:val="24"/>
              </w:rPr>
              <w:t>Tiltak</w:t>
            </w:r>
          </w:p>
        </w:tc>
      </w:tr>
      <w:tr w:rsidR="00D941D8" w:rsidRPr="008C3696" w:rsidTr="007C3211">
        <w:tc>
          <w:tcPr>
            <w:tcW w:w="648" w:type="dxa"/>
          </w:tcPr>
          <w:p w:rsidR="00D941D8" w:rsidRPr="00163DC3" w:rsidRDefault="00D941D8" w:rsidP="00AA5010">
            <w:pPr>
              <w:rPr>
                <w:rFonts w:ascii="Times New Roman" w:hAnsi="Times New Roman" w:cs="Times New Roman"/>
                <w:sz w:val="24"/>
                <w:szCs w:val="24"/>
              </w:rPr>
            </w:pPr>
            <w:r w:rsidRPr="00163DC3">
              <w:rPr>
                <w:rFonts w:ascii="Times New Roman" w:hAnsi="Times New Roman" w:cs="Times New Roman"/>
                <w:sz w:val="24"/>
                <w:szCs w:val="24"/>
              </w:rPr>
              <w:t>A</w:t>
            </w:r>
          </w:p>
        </w:tc>
        <w:tc>
          <w:tcPr>
            <w:tcW w:w="1980" w:type="dxa"/>
          </w:tcPr>
          <w:p w:rsidR="00D941D8" w:rsidRPr="00447DBC" w:rsidRDefault="00D941D8" w:rsidP="00AA5010">
            <w:pPr>
              <w:rPr>
                <w:rFonts w:ascii="Times New Roman" w:hAnsi="Times New Roman" w:cs="Times New Roman"/>
              </w:rPr>
            </w:pPr>
            <w:r w:rsidRPr="00447DBC">
              <w:rPr>
                <w:rFonts w:ascii="Times New Roman" w:hAnsi="Times New Roman" w:cs="Times New Roman"/>
              </w:rPr>
              <w:t>Nasjonal energipolitikk</w:t>
            </w:r>
          </w:p>
        </w:tc>
        <w:tc>
          <w:tcPr>
            <w:tcW w:w="6978" w:type="dxa"/>
          </w:tcPr>
          <w:p w:rsidR="00D941D8" w:rsidRPr="00610607" w:rsidRDefault="00D941D8" w:rsidP="00D941D8">
            <w:pPr>
              <w:rPr>
                <w:rFonts w:ascii="Times New Roman" w:hAnsi="Times New Roman" w:cs="Times New Roman"/>
                <w:sz w:val="20"/>
                <w:szCs w:val="20"/>
                <w:lang w:val="de-DE"/>
              </w:rPr>
            </w:pPr>
            <w:r w:rsidRPr="00610607">
              <w:rPr>
                <w:rFonts w:ascii="Times New Roman" w:hAnsi="Times New Roman" w:cs="Times New Roman"/>
                <w:sz w:val="20"/>
                <w:szCs w:val="20"/>
                <w:lang w:val="de-DE"/>
              </w:rPr>
              <w:t xml:space="preserve">Være klar over den store fordelen (høyere energieffektivitet) med fjernvarme og kjøling I den nasjonale energipolitikken. Det vil gi den nødvendige nasjonale politiske støtten for å benytte skikkelige støttesystemer for fjernvarme og kjøling. </w:t>
            </w:r>
          </w:p>
        </w:tc>
      </w:tr>
      <w:tr w:rsidR="00D941D8" w:rsidRPr="008C3696" w:rsidTr="007C3211">
        <w:tc>
          <w:tcPr>
            <w:tcW w:w="648" w:type="dxa"/>
          </w:tcPr>
          <w:p w:rsidR="00D941D8" w:rsidRPr="00163DC3" w:rsidRDefault="00D941D8" w:rsidP="00AA5010">
            <w:pPr>
              <w:rPr>
                <w:rFonts w:ascii="Times New Roman" w:hAnsi="Times New Roman" w:cs="Times New Roman"/>
                <w:sz w:val="24"/>
                <w:szCs w:val="24"/>
              </w:rPr>
            </w:pPr>
            <w:r w:rsidRPr="00163DC3">
              <w:rPr>
                <w:rFonts w:ascii="Times New Roman" w:hAnsi="Times New Roman" w:cs="Times New Roman"/>
                <w:sz w:val="24"/>
                <w:szCs w:val="24"/>
              </w:rPr>
              <w:t>B</w:t>
            </w:r>
          </w:p>
        </w:tc>
        <w:tc>
          <w:tcPr>
            <w:tcW w:w="1980" w:type="dxa"/>
          </w:tcPr>
          <w:p w:rsidR="00D941D8" w:rsidRPr="00447DBC" w:rsidRDefault="00D941D8" w:rsidP="00DF74D7">
            <w:pPr>
              <w:rPr>
                <w:rFonts w:ascii="Times New Roman" w:hAnsi="Times New Roman" w:cs="Times New Roman"/>
              </w:rPr>
            </w:pPr>
            <w:r w:rsidRPr="00447DBC">
              <w:rPr>
                <w:rFonts w:ascii="Times New Roman" w:hAnsi="Times New Roman" w:cs="Times New Roman"/>
              </w:rPr>
              <w:t>Generelle</w:t>
            </w:r>
            <w:r w:rsidR="00767F0F" w:rsidRPr="00447DBC">
              <w:rPr>
                <w:rFonts w:ascii="Times New Roman" w:hAnsi="Times New Roman" w:cs="Times New Roman"/>
              </w:rPr>
              <w:t>-</w:t>
            </w:r>
            <w:r w:rsidRPr="00447DBC">
              <w:rPr>
                <w:rFonts w:ascii="Times New Roman" w:hAnsi="Times New Roman" w:cs="Times New Roman"/>
              </w:rPr>
              <w:t xml:space="preserve"> versus spesi</w:t>
            </w:r>
            <w:r w:rsidR="00DF74D7" w:rsidRPr="00447DBC">
              <w:rPr>
                <w:rFonts w:ascii="Times New Roman" w:hAnsi="Times New Roman" w:cs="Times New Roman"/>
              </w:rPr>
              <w:t xml:space="preserve">fikke </w:t>
            </w:r>
            <w:r w:rsidRPr="00447DBC">
              <w:rPr>
                <w:rFonts w:ascii="Times New Roman" w:hAnsi="Times New Roman" w:cs="Times New Roman"/>
              </w:rPr>
              <w:t xml:space="preserve"> tiltak</w:t>
            </w:r>
          </w:p>
        </w:tc>
        <w:tc>
          <w:tcPr>
            <w:tcW w:w="6978" w:type="dxa"/>
          </w:tcPr>
          <w:p w:rsidR="00D941D8" w:rsidRPr="00610607" w:rsidRDefault="00D941D8" w:rsidP="00447DBC">
            <w:pPr>
              <w:rPr>
                <w:rFonts w:ascii="Times New Roman" w:hAnsi="Times New Roman" w:cs="Times New Roman"/>
                <w:sz w:val="24"/>
                <w:szCs w:val="24"/>
                <w:lang w:val="de-DE"/>
              </w:rPr>
            </w:pPr>
            <w:r w:rsidRPr="00610607">
              <w:rPr>
                <w:rFonts w:ascii="Times New Roman" w:hAnsi="Times New Roman" w:cs="Times New Roman"/>
                <w:sz w:val="20"/>
                <w:szCs w:val="20"/>
                <w:lang w:val="de-DE"/>
              </w:rPr>
              <w:t>Vurdere om du ønsker en generell løsning for et felles problem (som energieffektivitet) eller om du ønsker å støtte fjernvarmesystemer direkte finansielt. Siden naturgass og fyringsolje er de vanligste energiki</w:t>
            </w:r>
            <w:r w:rsidR="00447DBC" w:rsidRPr="00610607">
              <w:rPr>
                <w:rFonts w:ascii="Times New Roman" w:hAnsi="Times New Roman" w:cs="Times New Roman"/>
                <w:sz w:val="20"/>
                <w:szCs w:val="20"/>
                <w:lang w:val="de-DE"/>
              </w:rPr>
              <w:t xml:space="preserve">ldene benyttet for fjernvarme </w:t>
            </w:r>
            <w:r w:rsidRPr="00610607">
              <w:rPr>
                <w:rFonts w:ascii="Times New Roman" w:hAnsi="Times New Roman" w:cs="Times New Roman"/>
                <w:sz w:val="20"/>
                <w:szCs w:val="20"/>
                <w:lang w:val="de-DE"/>
              </w:rPr>
              <w:t>er skatt på CO2-utslipp eller fossil vil være de ge</w:t>
            </w:r>
            <w:r w:rsidR="003E6BF9" w:rsidRPr="00610607">
              <w:rPr>
                <w:rFonts w:ascii="Times New Roman" w:hAnsi="Times New Roman" w:cs="Times New Roman"/>
                <w:sz w:val="20"/>
                <w:szCs w:val="20"/>
                <w:lang w:val="de-DE"/>
              </w:rPr>
              <w:t>nerelle støttetiltakene for all alternativ fremtidig varmeleveranse.</w:t>
            </w:r>
            <w:r w:rsidRPr="00610607">
              <w:rPr>
                <w:rFonts w:ascii="Times New Roman" w:hAnsi="Times New Roman" w:cs="Times New Roman"/>
                <w:sz w:val="20"/>
                <w:szCs w:val="20"/>
                <w:lang w:val="de-DE"/>
              </w:rPr>
              <w:t xml:space="preserve"> </w:t>
            </w:r>
            <w:r w:rsidR="003E6BF9" w:rsidRPr="00610607">
              <w:rPr>
                <w:rFonts w:ascii="Times New Roman" w:hAnsi="Times New Roman" w:cs="Times New Roman"/>
                <w:sz w:val="20"/>
                <w:szCs w:val="20"/>
                <w:lang w:val="de-DE"/>
              </w:rPr>
              <w:t>Dessuten må fjernvarme konkurrere med annen ikke fossil energileveranse.</w:t>
            </w:r>
            <w:r w:rsidRPr="00610607">
              <w:rPr>
                <w:rFonts w:ascii="Times New Roman" w:hAnsi="Times New Roman" w:cs="Times New Roman"/>
                <w:sz w:val="20"/>
                <w:szCs w:val="20"/>
                <w:lang w:val="de-DE"/>
              </w:rPr>
              <w:t xml:space="preserve"> </w:t>
            </w:r>
            <w:r w:rsidR="003E6BF9" w:rsidRPr="00610607">
              <w:rPr>
                <w:rFonts w:ascii="Times New Roman" w:hAnsi="Times New Roman" w:cs="Times New Roman"/>
                <w:sz w:val="20"/>
                <w:szCs w:val="20"/>
                <w:lang w:val="de-DE"/>
              </w:rPr>
              <w:t>Et annet generelt mål er spesifikke nasjonale klimaendrings- investeringsprogram, hvor fjernvarme og kjøling kan støttes, hvis programmålene innfris.</w:t>
            </w:r>
          </w:p>
        </w:tc>
      </w:tr>
      <w:tr w:rsidR="00D941D8" w:rsidRPr="008C3696" w:rsidTr="007C3211">
        <w:tc>
          <w:tcPr>
            <w:tcW w:w="648" w:type="dxa"/>
          </w:tcPr>
          <w:p w:rsidR="00D941D8" w:rsidRPr="00163DC3" w:rsidRDefault="00D941D8" w:rsidP="00AA5010">
            <w:pPr>
              <w:rPr>
                <w:rFonts w:ascii="Times New Roman" w:hAnsi="Times New Roman" w:cs="Times New Roman"/>
                <w:sz w:val="24"/>
                <w:szCs w:val="24"/>
              </w:rPr>
            </w:pPr>
            <w:r w:rsidRPr="00163DC3">
              <w:rPr>
                <w:rFonts w:ascii="Times New Roman" w:hAnsi="Times New Roman" w:cs="Times New Roman"/>
                <w:sz w:val="24"/>
                <w:szCs w:val="24"/>
              </w:rPr>
              <w:t>C</w:t>
            </w:r>
          </w:p>
        </w:tc>
        <w:tc>
          <w:tcPr>
            <w:tcW w:w="1980" w:type="dxa"/>
          </w:tcPr>
          <w:p w:rsidR="00D941D8" w:rsidRPr="00447DBC" w:rsidRDefault="00E76F97" w:rsidP="00AA5010">
            <w:pPr>
              <w:rPr>
                <w:rFonts w:ascii="Times New Roman" w:hAnsi="Times New Roman" w:cs="Times New Roman"/>
              </w:rPr>
            </w:pPr>
            <w:r w:rsidRPr="00447DBC">
              <w:rPr>
                <w:rFonts w:ascii="Times New Roman" w:hAnsi="Times New Roman" w:cs="Times New Roman"/>
              </w:rPr>
              <w:t>Grad av modenhet fjernvarme</w:t>
            </w:r>
          </w:p>
        </w:tc>
        <w:tc>
          <w:tcPr>
            <w:tcW w:w="6978" w:type="dxa"/>
          </w:tcPr>
          <w:p w:rsidR="00D941D8" w:rsidRPr="00610607" w:rsidRDefault="003E6BF9" w:rsidP="00447DBC">
            <w:pPr>
              <w:rPr>
                <w:rFonts w:ascii="Times New Roman" w:hAnsi="Times New Roman" w:cs="Times New Roman"/>
                <w:sz w:val="20"/>
                <w:szCs w:val="20"/>
                <w:lang w:val="de-DE"/>
              </w:rPr>
            </w:pPr>
            <w:r w:rsidRPr="00610607">
              <w:rPr>
                <w:rFonts w:ascii="Times New Roman" w:hAnsi="Times New Roman" w:cs="Times New Roman"/>
                <w:sz w:val="20"/>
                <w:szCs w:val="20"/>
                <w:lang w:val="de-DE"/>
              </w:rPr>
              <w:t xml:space="preserve">Unngå å gi direkte finansiell støtte til velutviklede systemer med høy markedsandel, som </w:t>
            </w:r>
            <w:r w:rsidR="00E76F97" w:rsidRPr="00610607">
              <w:rPr>
                <w:rFonts w:ascii="Times New Roman" w:hAnsi="Times New Roman" w:cs="Times New Roman"/>
                <w:sz w:val="20"/>
                <w:szCs w:val="20"/>
                <w:lang w:val="de-DE"/>
              </w:rPr>
              <w:t>i</w:t>
            </w:r>
            <w:r w:rsidRPr="00610607">
              <w:rPr>
                <w:rFonts w:ascii="Times New Roman" w:hAnsi="Times New Roman" w:cs="Times New Roman"/>
                <w:sz w:val="20"/>
                <w:szCs w:val="20"/>
                <w:lang w:val="de-DE"/>
              </w:rPr>
              <w:t xml:space="preserve"> </w:t>
            </w:r>
            <w:r w:rsidR="00E76F97" w:rsidRPr="00610607">
              <w:rPr>
                <w:rFonts w:ascii="Times New Roman" w:hAnsi="Times New Roman" w:cs="Times New Roman"/>
                <w:sz w:val="20"/>
                <w:szCs w:val="20"/>
                <w:lang w:val="de-DE"/>
              </w:rPr>
              <w:t>de såkalte konsolideringslandene.</w:t>
            </w:r>
            <w:r w:rsidRPr="00610607">
              <w:rPr>
                <w:rFonts w:ascii="Times New Roman" w:hAnsi="Times New Roman" w:cs="Times New Roman"/>
                <w:sz w:val="20"/>
                <w:szCs w:val="20"/>
                <w:lang w:val="de-DE"/>
              </w:rPr>
              <w:t xml:space="preserve"> Direkte finansiell støtte </w:t>
            </w:r>
            <w:r w:rsidR="00E76F97" w:rsidRPr="00610607">
              <w:rPr>
                <w:rFonts w:ascii="Times New Roman" w:hAnsi="Times New Roman" w:cs="Times New Roman"/>
                <w:sz w:val="20"/>
                <w:szCs w:val="20"/>
                <w:lang w:val="de-DE"/>
              </w:rPr>
              <w:t>bør bare</w:t>
            </w:r>
            <w:r w:rsidRPr="00610607">
              <w:rPr>
                <w:rFonts w:ascii="Times New Roman" w:hAnsi="Times New Roman" w:cs="Times New Roman"/>
                <w:sz w:val="20"/>
                <w:szCs w:val="20"/>
                <w:lang w:val="de-DE"/>
              </w:rPr>
              <w:t xml:space="preserve"> bli benyttet for ekstra stimulering av utbygging av fjernvarme i </w:t>
            </w:r>
            <w:r w:rsidR="00CB31F1" w:rsidRPr="00610607">
              <w:rPr>
                <w:rFonts w:ascii="Times New Roman" w:hAnsi="Times New Roman" w:cs="Times New Roman"/>
                <w:sz w:val="20"/>
                <w:szCs w:val="20"/>
                <w:lang w:val="de-DE"/>
              </w:rPr>
              <w:t>restituerings</w:t>
            </w:r>
            <w:r w:rsidR="00E76F97" w:rsidRPr="00610607">
              <w:rPr>
                <w:rFonts w:ascii="Times New Roman" w:hAnsi="Times New Roman" w:cs="Times New Roman"/>
                <w:sz w:val="20"/>
                <w:szCs w:val="20"/>
                <w:lang w:val="de-DE"/>
              </w:rPr>
              <w:t>-,</w:t>
            </w:r>
            <w:r w:rsidR="00CB31F1" w:rsidRPr="00610607">
              <w:rPr>
                <w:rFonts w:ascii="Times New Roman" w:hAnsi="Times New Roman" w:cs="Times New Roman"/>
                <w:sz w:val="20"/>
                <w:szCs w:val="20"/>
                <w:lang w:val="de-DE"/>
              </w:rPr>
              <w:t xml:space="preserve"> </w:t>
            </w:r>
            <w:r w:rsidR="00E76F97" w:rsidRPr="00610607">
              <w:rPr>
                <w:rFonts w:ascii="Times New Roman" w:hAnsi="Times New Roman" w:cs="Times New Roman"/>
                <w:sz w:val="20"/>
                <w:szCs w:val="20"/>
                <w:lang w:val="de-DE"/>
              </w:rPr>
              <w:t>u</w:t>
            </w:r>
            <w:r w:rsidR="00CB31F1" w:rsidRPr="00610607">
              <w:rPr>
                <w:rFonts w:ascii="Times New Roman" w:hAnsi="Times New Roman" w:cs="Times New Roman"/>
                <w:sz w:val="20"/>
                <w:szCs w:val="20"/>
                <w:lang w:val="de-DE"/>
              </w:rPr>
              <w:t>tbyggings</w:t>
            </w:r>
            <w:r w:rsidR="00B20229" w:rsidRPr="00610607">
              <w:rPr>
                <w:rFonts w:ascii="Times New Roman" w:hAnsi="Times New Roman" w:cs="Times New Roman"/>
                <w:sz w:val="20"/>
                <w:szCs w:val="20"/>
                <w:lang w:val="de-DE"/>
              </w:rPr>
              <w:t>-</w:t>
            </w:r>
            <w:r w:rsidR="00CB31F1" w:rsidRPr="00610607">
              <w:rPr>
                <w:rFonts w:ascii="Times New Roman" w:hAnsi="Times New Roman" w:cs="Times New Roman"/>
                <w:sz w:val="20"/>
                <w:szCs w:val="20"/>
                <w:lang w:val="de-DE"/>
              </w:rPr>
              <w:t xml:space="preserve"> og nyutviklede land. </w:t>
            </w:r>
            <w:r w:rsidR="00447DBC" w:rsidRPr="00610607">
              <w:rPr>
                <w:rFonts w:ascii="Times New Roman" w:hAnsi="Times New Roman" w:cs="Times New Roman"/>
                <w:sz w:val="20"/>
                <w:szCs w:val="20"/>
                <w:lang w:val="de-DE"/>
              </w:rPr>
              <w:br/>
            </w:r>
            <w:r w:rsidR="00D558BD" w:rsidRPr="00610607">
              <w:rPr>
                <w:rFonts w:ascii="Times New Roman" w:hAnsi="Times New Roman" w:cs="Times New Roman"/>
                <w:sz w:val="20"/>
                <w:szCs w:val="20"/>
                <w:lang w:val="de-DE"/>
              </w:rPr>
              <w:t xml:space="preserve">Men når det benyttes mer generelle </w:t>
            </w:r>
            <w:r w:rsidR="00271C59" w:rsidRPr="00610607">
              <w:rPr>
                <w:rFonts w:ascii="Times New Roman" w:hAnsi="Times New Roman" w:cs="Times New Roman"/>
                <w:sz w:val="20"/>
                <w:szCs w:val="20"/>
                <w:lang w:val="de-DE"/>
              </w:rPr>
              <w:t>virkemidler</w:t>
            </w:r>
            <w:r w:rsidR="00D558BD" w:rsidRPr="00610607">
              <w:rPr>
                <w:rFonts w:ascii="Times New Roman" w:hAnsi="Times New Roman" w:cs="Times New Roman"/>
                <w:sz w:val="20"/>
                <w:szCs w:val="20"/>
                <w:lang w:val="de-DE"/>
              </w:rPr>
              <w:t xml:space="preserve"> som fossil brensel</w:t>
            </w:r>
            <w:r w:rsidR="00B20229" w:rsidRPr="00610607">
              <w:rPr>
                <w:rFonts w:ascii="Times New Roman" w:hAnsi="Times New Roman" w:cs="Times New Roman"/>
                <w:sz w:val="20"/>
                <w:szCs w:val="20"/>
                <w:lang w:val="de-DE"/>
              </w:rPr>
              <w:t>s</w:t>
            </w:r>
            <w:r w:rsidR="00970B16" w:rsidRPr="00610607">
              <w:rPr>
                <w:rFonts w:ascii="Times New Roman" w:hAnsi="Times New Roman" w:cs="Times New Roman"/>
                <w:sz w:val="20"/>
                <w:szCs w:val="20"/>
                <w:lang w:val="de-DE"/>
              </w:rPr>
              <w:t>skatt</w:t>
            </w:r>
            <w:r w:rsidR="00D558BD" w:rsidRPr="00610607">
              <w:rPr>
                <w:rFonts w:ascii="Times New Roman" w:hAnsi="Times New Roman" w:cs="Times New Roman"/>
                <w:sz w:val="20"/>
                <w:szCs w:val="20"/>
                <w:lang w:val="de-DE"/>
              </w:rPr>
              <w:t xml:space="preserve"> og klimaendrings-investeringsprogram, vil også etablerte fjernvarmesystemer ha fordeler hvis de innfrir det generelle programmålet. </w:t>
            </w:r>
          </w:p>
        </w:tc>
      </w:tr>
      <w:tr w:rsidR="006C62E6" w:rsidRPr="00163DC3" w:rsidTr="007C3211">
        <w:trPr>
          <w:trHeight w:val="1595"/>
        </w:trPr>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D</w:t>
            </w:r>
          </w:p>
        </w:tc>
        <w:tc>
          <w:tcPr>
            <w:tcW w:w="1980" w:type="dxa"/>
          </w:tcPr>
          <w:p w:rsidR="006C62E6" w:rsidRPr="00447DBC" w:rsidRDefault="00E76F97" w:rsidP="00AA5010">
            <w:pPr>
              <w:rPr>
                <w:rFonts w:ascii="Times New Roman" w:hAnsi="Times New Roman" w:cs="Times New Roman"/>
              </w:rPr>
            </w:pPr>
            <w:r w:rsidRPr="00447DBC">
              <w:rPr>
                <w:rFonts w:ascii="Times New Roman" w:hAnsi="Times New Roman" w:cs="Times New Roman"/>
              </w:rPr>
              <w:t>Karakteristika ved finansielle støttetiltak</w:t>
            </w:r>
          </w:p>
        </w:tc>
        <w:tc>
          <w:tcPr>
            <w:tcW w:w="6978" w:type="dxa"/>
          </w:tcPr>
          <w:p w:rsidR="006C62E6" w:rsidRPr="00271C59" w:rsidRDefault="009752C6" w:rsidP="00AA5010">
            <w:pPr>
              <w:rPr>
                <w:rFonts w:ascii="Times New Roman" w:hAnsi="Times New Roman" w:cs="Times New Roman"/>
                <w:sz w:val="20"/>
                <w:szCs w:val="20"/>
              </w:rPr>
            </w:pPr>
            <w:r w:rsidRPr="00610607">
              <w:rPr>
                <w:rFonts w:ascii="Times New Roman" w:hAnsi="Times New Roman" w:cs="Times New Roman"/>
                <w:sz w:val="20"/>
                <w:szCs w:val="20"/>
                <w:lang w:val="de-DE"/>
              </w:rPr>
              <w:t>Vurder støtte</w:t>
            </w:r>
            <w:r w:rsidR="00804822" w:rsidRPr="00610607">
              <w:rPr>
                <w:rFonts w:ascii="Times New Roman" w:hAnsi="Times New Roman" w:cs="Times New Roman"/>
                <w:sz w:val="20"/>
                <w:szCs w:val="20"/>
                <w:lang w:val="de-DE"/>
              </w:rPr>
              <w:t>effekten mellom</w:t>
            </w:r>
            <w:r w:rsidR="006C62E6"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initielle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investeringstilskudd</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og</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årlige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støtte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som</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feed</w:t>
            </w:r>
            <w:r w:rsidR="00C60032" w:rsidRPr="00610607">
              <w:rPr>
                <w:rFonts w:ascii="Times New Roman" w:hAnsi="Times New Roman" w:cs="Times New Roman"/>
                <w:sz w:val="20"/>
                <w:szCs w:val="20"/>
                <w:lang w:val="de-DE"/>
              </w:rPr>
              <w:t xml:space="preserve">-in </w:t>
            </w:r>
            <w:r w:rsidR="00C60032" w:rsidRPr="00610607">
              <w:rPr>
                <w:rStyle w:val="hps"/>
                <w:rFonts w:ascii="Times New Roman" w:hAnsi="Times New Roman" w:cs="Times New Roman"/>
                <w:sz w:val="20"/>
                <w:szCs w:val="20"/>
                <w:lang w:val="de-DE"/>
              </w:rPr>
              <w:t>tariffer</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CHP</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bonuser</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eller</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grønne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sertifikater</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Investorer</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setter en</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høyere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risiko</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redusert</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verdi</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på</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forhånd</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investeringstilskudd</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siden den årlige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støtten</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senere</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kan</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endres</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eller</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fjernes helt</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av</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en annen</w:t>
            </w:r>
            <w:r w:rsidR="00C60032" w:rsidRPr="00610607">
              <w:rPr>
                <w:rFonts w:ascii="Times New Roman" w:hAnsi="Times New Roman" w:cs="Times New Roman"/>
                <w:sz w:val="20"/>
                <w:szCs w:val="20"/>
                <w:lang w:val="de-DE"/>
              </w:rPr>
              <w:t xml:space="preserve"> </w:t>
            </w:r>
            <w:r w:rsidR="00C60032" w:rsidRPr="00610607">
              <w:rPr>
                <w:rStyle w:val="hps"/>
                <w:rFonts w:ascii="Times New Roman" w:hAnsi="Times New Roman" w:cs="Times New Roman"/>
                <w:sz w:val="20"/>
                <w:szCs w:val="20"/>
                <w:lang w:val="de-DE"/>
              </w:rPr>
              <w:t>regjerings</w:t>
            </w:r>
            <w:r w:rsidR="00447DBC" w:rsidRPr="00610607">
              <w:rPr>
                <w:rStyle w:val="hps"/>
                <w:rFonts w:ascii="Times New Roman" w:hAnsi="Times New Roman" w:cs="Times New Roman"/>
                <w:sz w:val="20"/>
                <w:szCs w:val="20"/>
                <w:lang w:val="de-DE"/>
              </w:rPr>
              <w:t>-</w:t>
            </w:r>
            <w:r w:rsidR="00C60032" w:rsidRPr="00610607">
              <w:rPr>
                <w:rStyle w:val="hps"/>
                <w:rFonts w:ascii="Times New Roman" w:hAnsi="Times New Roman" w:cs="Times New Roman"/>
                <w:sz w:val="20"/>
                <w:szCs w:val="20"/>
                <w:lang w:val="de-DE"/>
              </w:rPr>
              <w:t>sammensetning</w:t>
            </w:r>
            <w:r w:rsidR="00C60032" w:rsidRPr="00610607">
              <w:rPr>
                <w:rFonts w:ascii="Times New Roman" w:hAnsi="Times New Roman" w:cs="Times New Roman"/>
                <w:sz w:val="20"/>
                <w:szCs w:val="20"/>
                <w:lang w:val="de-DE"/>
              </w:rPr>
              <w:t xml:space="preserve">. </w:t>
            </w:r>
            <w:r w:rsidR="00C60032" w:rsidRPr="00271C59">
              <w:rPr>
                <w:rStyle w:val="hps"/>
                <w:rFonts w:ascii="Times New Roman" w:hAnsi="Times New Roman" w:cs="Times New Roman"/>
                <w:sz w:val="20"/>
                <w:szCs w:val="20"/>
              </w:rPr>
              <w:t>Derfor</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har</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årlig</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økonomisk</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støtte</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en</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langsiktig</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politisk</w:t>
            </w:r>
            <w:r w:rsidR="00C60032" w:rsidRPr="00271C59">
              <w:rPr>
                <w:rFonts w:ascii="Times New Roman" w:hAnsi="Times New Roman" w:cs="Times New Roman"/>
                <w:sz w:val="20"/>
                <w:szCs w:val="20"/>
              </w:rPr>
              <w:t xml:space="preserve"> </w:t>
            </w:r>
            <w:r w:rsidR="00C60032" w:rsidRPr="00271C59">
              <w:rPr>
                <w:rStyle w:val="hps"/>
                <w:rFonts w:ascii="Times New Roman" w:hAnsi="Times New Roman" w:cs="Times New Roman"/>
                <w:sz w:val="20"/>
                <w:szCs w:val="20"/>
              </w:rPr>
              <w:t>risiko</w:t>
            </w:r>
            <w:r w:rsidR="00C60032" w:rsidRPr="00271C59">
              <w:rPr>
                <w:rFonts w:ascii="Times New Roman" w:hAnsi="Times New Roman" w:cs="Times New Roman"/>
                <w:sz w:val="20"/>
                <w:szCs w:val="20"/>
              </w:rPr>
              <w:t>.</w:t>
            </w:r>
          </w:p>
        </w:tc>
      </w:tr>
      <w:tr w:rsidR="006C62E6" w:rsidRPr="008C3696" w:rsidTr="007C3211">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E</w:t>
            </w:r>
          </w:p>
        </w:tc>
        <w:tc>
          <w:tcPr>
            <w:tcW w:w="1980" w:type="dxa"/>
          </w:tcPr>
          <w:p w:rsidR="006C62E6" w:rsidRPr="00447DBC" w:rsidRDefault="00E76F97" w:rsidP="00AA5010">
            <w:pPr>
              <w:rPr>
                <w:rFonts w:ascii="Times New Roman" w:hAnsi="Times New Roman" w:cs="Times New Roman"/>
              </w:rPr>
            </w:pPr>
            <w:r w:rsidRPr="00447DBC">
              <w:rPr>
                <w:rFonts w:ascii="Times New Roman" w:hAnsi="Times New Roman" w:cs="Times New Roman"/>
              </w:rPr>
              <w:t>Markedsovervåkning</w:t>
            </w:r>
          </w:p>
        </w:tc>
        <w:tc>
          <w:tcPr>
            <w:tcW w:w="6978" w:type="dxa"/>
          </w:tcPr>
          <w:p w:rsidR="006C62E6" w:rsidRPr="008C3696" w:rsidRDefault="00C60032" w:rsidP="00AA5010">
            <w:pPr>
              <w:rPr>
                <w:rFonts w:ascii="Times New Roman" w:hAnsi="Times New Roman" w:cs="Times New Roman"/>
                <w:sz w:val="20"/>
                <w:szCs w:val="20"/>
                <w:lang w:val="nb-NO"/>
              </w:rPr>
            </w:pPr>
            <w:r w:rsidRPr="008C3696">
              <w:rPr>
                <w:rStyle w:val="hps"/>
                <w:rFonts w:ascii="Times New Roman" w:hAnsi="Times New Roman" w:cs="Times New Roman"/>
                <w:sz w:val="20"/>
                <w:szCs w:val="20"/>
                <w:lang w:val="nb-NO"/>
              </w:rPr>
              <w:t>Vurder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markeds</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kontrolltiltak</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bare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når</w:t>
            </w:r>
            <w:r w:rsidRPr="008C3696">
              <w:rPr>
                <w:rFonts w:ascii="Times New Roman" w:hAnsi="Times New Roman" w:cs="Times New Roman"/>
                <w:sz w:val="20"/>
                <w:szCs w:val="20"/>
                <w:lang w:val="nb-NO"/>
              </w:rPr>
              <w:t xml:space="preserve"> </w:t>
            </w:r>
            <w:proofErr w:type="spellStart"/>
            <w:r w:rsidRPr="008C3696">
              <w:rPr>
                <w:rStyle w:val="hps"/>
                <w:rFonts w:ascii="Times New Roman" w:hAnsi="Times New Roman" w:cs="Times New Roman"/>
                <w:sz w:val="20"/>
                <w:szCs w:val="20"/>
                <w:lang w:val="nb-NO"/>
              </w:rPr>
              <w:t>fjernvarme</w:t>
            </w:r>
            <w:r w:rsidRPr="008C3696">
              <w:rPr>
                <w:rFonts w:ascii="Times New Roman" w:hAnsi="Times New Roman" w:cs="Times New Roman"/>
                <w:sz w:val="20"/>
                <w:szCs w:val="20"/>
                <w:lang w:val="nb-NO"/>
              </w:rPr>
              <w:t>-og</w:t>
            </w:r>
            <w:proofErr w:type="spellEnd"/>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kjøleanlegg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har nådd</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sterk</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dominerende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posisjon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i</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varmemarkedet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 dermed</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skaper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svak</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konkurranse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fra</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konkurrerende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varme-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kulde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forsyning</w:t>
            </w:r>
            <w:r w:rsidRPr="008C3696">
              <w:rPr>
                <w:rFonts w:ascii="Times New Roman" w:hAnsi="Times New Roman" w:cs="Times New Roman"/>
                <w:sz w:val="20"/>
                <w:szCs w:val="20"/>
                <w:lang w:val="nb-NO"/>
              </w:rPr>
              <w:t>.</w:t>
            </w:r>
          </w:p>
        </w:tc>
      </w:tr>
      <w:tr w:rsidR="006C62E6" w:rsidRPr="008C3696" w:rsidTr="007C3211">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F</w:t>
            </w:r>
          </w:p>
        </w:tc>
        <w:tc>
          <w:tcPr>
            <w:tcW w:w="1980" w:type="dxa"/>
          </w:tcPr>
          <w:p w:rsidR="006C62E6" w:rsidRPr="00447DBC" w:rsidRDefault="00E76F97" w:rsidP="00AA5010">
            <w:pPr>
              <w:rPr>
                <w:rFonts w:ascii="Times New Roman" w:hAnsi="Times New Roman" w:cs="Times New Roman"/>
              </w:rPr>
            </w:pPr>
            <w:r w:rsidRPr="00447DBC">
              <w:rPr>
                <w:rFonts w:ascii="Times New Roman" w:hAnsi="Times New Roman" w:cs="Times New Roman"/>
              </w:rPr>
              <w:t>Varmeplaner</w:t>
            </w:r>
          </w:p>
        </w:tc>
        <w:tc>
          <w:tcPr>
            <w:tcW w:w="6978" w:type="dxa"/>
          </w:tcPr>
          <w:p w:rsidR="006C62E6" w:rsidRPr="008C3696" w:rsidRDefault="00C60032" w:rsidP="00447DBC">
            <w:pPr>
              <w:rPr>
                <w:rFonts w:ascii="Times New Roman" w:hAnsi="Times New Roman" w:cs="Times New Roman"/>
                <w:sz w:val="20"/>
                <w:szCs w:val="20"/>
                <w:lang w:val="nb-NO"/>
              </w:rPr>
            </w:pPr>
            <w:r w:rsidRPr="008C3696">
              <w:rPr>
                <w:rStyle w:val="hps"/>
                <w:rFonts w:ascii="Times New Roman" w:hAnsi="Times New Roman" w:cs="Times New Roman"/>
                <w:sz w:val="20"/>
                <w:szCs w:val="20"/>
                <w:lang w:val="nb-NO"/>
              </w:rPr>
              <w:t>Vurder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å</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legge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varmeplanlegging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til</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andre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samfunns</w:t>
            </w:r>
            <w:r w:rsidR="00E76F97" w:rsidRPr="008C3696">
              <w:rPr>
                <w:rStyle w:val="hps"/>
                <w:rFonts w:ascii="Times New Roman" w:hAnsi="Times New Roman" w:cs="Times New Roman"/>
                <w:sz w:val="20"/>
                <w:szCs w:val="20"/>
                <w:lang w:val="nb-NO"/>
              </w:rPr>
              <w:t>planleggings</w:t>
            </w:r>
            <w:r w:rsidRPr="008C3696">
              <w:rPr>
                <w:rStyle w:val="hps"/>
                <w:rFonts w:ascii="Times New Roman" w:hAnsi="Times New Roman" w:cs="Times New Roman"/>
                <w:sz w:val="20"/>
                <w:szCs w:val="20"/>
                <w:lang w:val="nb-NO"/>
              </w:rPr>
              <w:t xml:space="preserve"> aktiviteter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som</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avfallshåndtering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trafikk</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vann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kloakk</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arealplanlegging</w:t>
            </w:r>
            <w:r w:rsidRPr="008C3696">
              <w:rPr>
                <w:rFonts w:ascii="Times New Roman" w:hAnsi="Times New Roman" w:cs="Times New Roman"/>
                <w:sz w:val="20"/>
                <w:szCs w:val="20"/>
                <w:lang w:val="nb-NO"/>
              </w:rPr>
              <w:t>.</w:t>
            </w:r>
          </w:p>
        </w:tc>
      </w:tr>
      <w:tr w:rsidR="006C62E6" w:rsidRPr="008C3696" w:rsidTr="007C3211">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G</w:t>
            </w:r>
          </w:p>
        </w:tc>
        <w:tc>
          <w:tcPr>
            <w:tcW w:w="1980" w:type="dxa"/>
          </w:tcPr>
          <w:p w:rsidR="006C62E6" w:rsidRPr="00447DBC" w:rsidRDefault="00E76F97" w:rsidP="00AA5010">
            <w:pPr>
              <w:rPr>
                <w:rFonts w:ascii="Times New Roman" w:hAnsi="Times New Roman" w:cs="Times New Roman"/>
              </w:rPr>
            </w:pPr>
            <w:r w:rsidRPr="00447DBC">
              <w:rPr>
                <w:rFonts w:ascii="Times New Roman" w:hAnsi="Times New Roman" w:cs="Times New Roman"/>
              </w:rPr>
              <w:t>Planleggingsperspektiv</w:t>
            </w:r>
          </w:p>
        </w:tc>
        <w:tc>
          <w:tcPr>
            <w:tcW w:w="6978" w:type="dxa"/>
          </w:tcPr>
          <w:p w:rsidR="00C60032" w:rsidRPr="008C3696" w:rsidRDefault="007421EE" w:rsidP="00447DBC">
            <w:pPr>
              <w:spacing w:after="0" w:line="240" w:lineRule="auto"/>
              <w:rPr>
                <w:rFonts w:ascii="Times New Roman" w:hAnsi="Times New Roman" w:cs="Times New Roman"/>
                <w:sz w:val="20"/>
                <w:szCs w:val="20"/>
                <w:lang w:val="nb-NO"/>
              </w:rPr>
            </w:pPr>
            <w:r w:rsidRPr="008C3696">
              <w:rPr>
                <w:rFonts w:ascii="Times New Roman" w:hAnsi="Times New Roman" w:cs="Times New Roman"/>
                <w:sz w:val="20"/>
                <w:szCs w:val="20"/>
                <w:lang w:val="nb-NO"/>
              </w:rPr>
              <w:t xml:space="preserve">Fjernvarme- og fjernkjølingsfordeler vil sikres ved en god </w:t>
            </w:r>
            <w:proofErr w:type="spellStart"/>
            <w:r w:rsidRPr="008C3696">
              <w:rPr>
                <w:rFonts w:ascii="Times New Roman" w:hAnsi="Times New Roman" w:cs="Times New Roman"/>
                <w:sz w:val="20"/>
                <w:szCs w:val="20"/>
                <w:lang w:val="nb-NO"/>
              </w:rPr>
              <w:t>avfalls</w:t>
            </w:r>
            <w:r w:rsidR="00447DBC" w:rsidRPr="008C3696">
              <w:rPr>
                <w:rFonts w:ascii="Times New Roman" w:hAnsi="Times New Roman" w:cs="Times New Roman"/>
                <w:sz w:val="20"/>
                <w:szCs w:val="20"/>
                <w:lang w:val="nb-NO"/>
              </w:rPr>
              <w:t>-og</w:t>
            </w:r>
            <w:proofErr w:type="spellEnd"/>
            <w:r w:rsidRPr="008C3696">
              <w:rPr>
                <w:rFonts w:ascii="Times New Roman" w:hAnsi="Times New Roman" w:cs="Times New Roman"/>
                <w:sz w:val="20"/>
                <w:szCs w:val="20"/>
                <w:lang w:val="nb-NO"/>
              </w:rPr>
              <w:t xml:space="preserve"> lokalplanlegging av energikrevende prosesser, og byggforskrifter. Fjernvarme- og fjernkjøl</w:t>
            </w:r>
            <w:r w:rsidR="00447DBC" w:rsidRPr="008C3696">
              <w:rPr>
                <w:rFonts w:ascii="Times New Roman" w:hAnsi="Times New Roman" w:cs="Times New Roman"/>
                <w:sz w:val="20"/>
                <w:szCs w:val="20"/>
                <w:lang w:val="nb-NO"/>
              </w:rPr>
              <w:t>ele</w:t>
            </w:r>
            <w:r w:rsidRPr="008C3696">
              <w:rPr>
                <w:rFonts w:ascii="Times New Roman" w:hAnsi="Times New Roman" w:cs="Times New Roman"/>
                <w:sz w:val="20"/>
                <w:szCs w:val="20"/>
                <w:lang w:val="nb-NO"/>
              </w:rPr>
              <w:t>verandører vil ha fordel av å delta i utviklingen av disse planene.</w:t>
            </w:r>
          </w:p>
        </w:tc>
      </w:tr>
      <w:tr w:rsidR="006C62E6" w:rsidRPr="008C3696" w:rsidTr="007C3211">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lastRenderedPageBreak/>
              <w:t>H</w:t>
            </w:r>
          </w:p>
        </w:tc>
        <w:tc>
          <w:tcPr>
            <w:tcW w:w="1980" w:type="dxa"/>
          </w:tcPr>
          <w:p w:rsidR="006C62E6" w:rsidRPr="00447DBC" w:rsidRDefault="00E76F97" w:rsidP="00AA5010">
            <w:pPr>
              <w:rPr>
                <w:rFonts w:ascii="Times New Roman" w:hAnsi="Times New Roman" w:cs="Times New Roman"/>
              </w:rPr>
            </w:pPr>
            <w:r w:rsidRPr="00447DBC">
              <w:rPr>
                <w:rFonts w:ascii="Times New Roman" w:hAnsi="Times New Roman" w:cs="Times New Roman"/>
              </w:rPr>
              <w:t>Markedsskjevheter</w:t>
            </w:r>
          </w:p>
        </w:tc>
        <w:tc>
          <w:tcPr>
            <w:tcW w:w="6978" w:type="dxa"/>
          </w:tcPr>
          <w:p w:rsidR="006C62E6" w:rsidRPr="008C3696" w:rsidRDefault="007421EE" w:rsidP="00E76F97">
            <w:pPr>
              <w:spacing w:after="0" w:line="240" w:lineRule="auto"/>
              <w:rPr>
                <w:rFonts w:ascii="Times New Roman" w:eastAsia="Times New Roman" w:hAnsi="Times New Roman" w:cs="Times New Roman"/>
                <w:sz w:val="20"/>
                <w:szCs w:val="20"/>
                <w:lang w:val="nb-NO" w:eastAsia="nb-NO"/>
              </w:rPr>
            </w:pPr>
            <w:r w:rsidRPr="00610607">
              <w:rPr>
                <w:rFonts w:ascii="Times New Roman" w:eastAsia="Times New Roman" w:hAnsi="Times New Roman" w:cs="Times New Roman"/>
                <w:sz w:val="20"/>
                <w:szCs w:val="20"/>
                <w:lang w:val="de-DE" w:eastAsia="nb-NO"/>
              </w:rPr>
              <w:t xml:space="preserve">Fjernvarme- og kjøling mister noen ganger konkurranseevne grunnet konkurransevridning. </w:t>
            </w:r>
            <w:r w:rsidRPr="008C3696">
              <w:rPr>
                <w:rFonts w:ascii="Times New Roman" w:eastAsia="Times New Roman" w:hAnsi="Times New Roman" w:cs="Times New Roman"/>
                <w:sz w:val="20"/>
                <w:szCs w:val="20"/>
                <w:lang w:val="nb-NO" w:eastAsia="nb-NO"/>
              </w:rPr>
              <w:t xml:space="preserve">Eliminer disse problemene, </w:t>
            </w:r>
            <w:r w:rsidR="00804822" w:rsidRPr="008C3696">
              <w:rPr>
                <w:rFonts w:ascii="Times New Roman" w:eastAsia="Times New Roman" w:hAnsi="Times New Roman" w:cs="Times New Roman"/>
                <w:sz w:val="20"/>
                <w:szCs w:val="20"/>
                <w:lang w:val="nb-NO" w:eastAsia="nb-NO"/>
              </w:rPr>
              <w:t>i stedet for</w:t>
            </w:r>
            <w:r w:rsidRPr="008C3696">
              <w:rPr>
                <w:rFonts w:ascii="Times New Roman" w:eastAsia="Times New Roman" w:hAnsi="Times New Roman" w:cs="Times New Roman"/>
                <w:sz w:val="20"/>
                <w:szCs w:val="20"/>
                <w:lang w:val="nb-NO" w:eastAsia="nb-NO"/>
              </w:rPr>
              <w:t xml:space="preserve"> å innføre motvirkende støttetiltak rettet mot fjernvarme og kjølesystemer.</w:t>
            </w:r>
          </w:p>
        </w:tc>
      </w:tr>
      <w:tr w:rsidR="006C62E6" w:rsidRPr="00610607" w:rsidTr="007C3211">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I</w:t>
            </w:r>
          </w:p>
        </w:tc>
        <w:tc>
          <w:tcPr>
            <w:tcW w:w="1980" w:type="dxa"/>
          </w:tcPr>
          <w:p w:rsidR="006C62E6" w:rsidRPr="00447DBC" w:rsidRDefault="004069CB" w:rsidP="00AA5010">
            <w:pPr>
              <w:rPr>
                <w:rFonts w:ascii="Times New Roman" w:hAnsi="Times New Roman" w:cs="Times New Roman"/>
              </w:rPr>
            </w:pPr>
            <w:r w:rsidRPr="00447DBC">
              <w:rPr>
                <w:rFonts w:ascii="Times New Roman" w:hAnsi="Times New Roman" w:cs="Times New Roman"/>
              </w:rPr>
              <w:t>Policy konflikter</w:t>
            </w:r>
          </w:p>
        </w:tc>
        <w:tc>
          <w:tcPr>
            <w:tcW w:w="6978" w:type="dxa"/>
          </w:tcPr>
          <w:p w:rsidR="006C62E6" w:rsidRPr="00610607" w:rsidRDefault="00AA5010" w:rsidP="004069CB">
            <w:pPr>
              <w:rPr>
                <w:rFonts w:ascii="Times New Roman" w:hAnsi="Times New Roman" w:cs="Times New Roman"/>
                <w:sz w:val="20"/>
                <w:szCs w:val="20"/>
                <w:lang w:val="de-DE"/>
              </w:rPr>
            </w:pPr>
            <w:r w:rsidRPr="00610607">
              <w:rPr>
                <w:rStyle w:val="hps"/>
                <w:rFonts w:ascii="Times New Roman" w:hAnsi="Times New Roman" w:cs="Times New Roman"/>
                <w:sz w:val="20"/>
                <w:szCs w:val="20"/>
                <w:lang w:val="de-DE"/>
              </w:rPr>
              <w:t>Unngå</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konflikter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med</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andre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politiske arenaer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Det</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vanlig</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at</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energiprisene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holdes</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lave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ved</w:t>
            </w:r>
            <w:r w:rsidRPr="00610607">
              <w:rPr>
                <w:rFonts w:ascii="Times New Roman" w:hAnsi="Times New Roman" w:cs="Times New Roman"/>
                <w:sz w:val="20"/>
                <w:szCs w:val="20"/>
                <w:lang w:val="de-DE"/>
              </w:rPr>
              <w:t xml:space="preserve"> </w:t>
            </w:r>
            <w:r w:rsidR="004069CB" w:rsidRPr="00610607">
              <w:rPr>
                <w:rStyle w:val="hps"/>
                <w:rFonts w:ascii="Times New Roman" w:hAnsi="Times New Roman" w:cs="Times New Roman"/>
                <w:sz w:val="20"/>
                <w:szCs w:val="20"/>
                <w:lang w:val="de-DE"/>
              </w:rPr>
              <w:t>subsidier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av</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sosiale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årsaker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som</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lavere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momssats</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i</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Storbritannia</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Løs</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sosiale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problemer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uten</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å påvirke energipolitikken</w:t>
            </w:r>
            <w:r w:rsidRPr="00610607">
              <w:rPr>
                <w:rFonts w:ascii="Times New Roman" w:hAnsi="Times New Roman" w:cs="Times New Roman"/>
                <w:sz w:val="20"/>
                <w:szCs w:val="20"/>
                <w:lang w:val="de-DE"/>
              </w:rPr>
              <w:t>.</w:t>
            </w:r>
          </w:p>
        </w:tc>
      </w:tr>
      <w:tr w:rsidR="006C62E6" w:rsidRPr="008C3696" w:rsidTr="007C3211">
        <w:tc>
          <w:tcPr>
            <w:tcW w:w="648" w:type="dxa"/>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J</w:t>
            </w:r>
          </w:p>
        </w:tc>
        <w:tc>
          <w:tcPr>
            <w:tcW w:w="1980" w:type="dxa"/>
          </w:tcPr>
          <w:p w:rsidR="006C62E6" w:rsidRPr="00447DBC" w:rsidRDefault="004069CB" w:rsidP="00AA5010">
            <w:pPr>
              <w:rPr>
                <w:rFonts w:ascii="Times New Roman" w:hAnsi="Times New Roman" w:cs="Times New Roman"/>
              </w:rPr>
            </w:pPr>
            <w:r w:rsidRPr="00447DBC">
              <w:rPr>
                <w:rFonts w:ascii="Times New Roman" w:hAnsi="Times New Roman" w:cs="Times New Roman"/>
              </w:rPr>
              <w:t>Sektor dimensjon</w:t>
            </w:r>
          </w:p>
        </w:tc>
        <w:tc>
          <w:tcPr>
            <w:tcW w:w="6978" w:type="dxa"/>
          </w:tcPr>
          <w:p w:rsidR="006C62E6" w:rsidRPr="008C3696" w:rsidRDefault="00AA5010" w:rsidP="00804822">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 xml:space="preserve">Vurder hvilken sektor innenfor bransjen som skal støttes (planlegging, produksjon, distribusjon, etterspørsel, eller organisasjon) </w:t>
            </w:r>
            <w:r w:rsidR="004069CB" w:rsidRPr="008C3696">
              <w:rPr>
                <w:rFonts w:ascii="Times New Roman" w:eastAsia="Times New Roman" w:hAnsi="Times New Roman" w:cs="Times New Roman"/>
                <w:sz w:val="20"/>
                <w:szCs w:val="20"/>
                <w:lang w:val="nb-NO" w:eastAsia="nb-NO"/>
              </w:rPr>
              <w:t>Produksjons</w:t>
            </w:r>
            <w:r w:rsidRPr="008C3696">
              <w:rPr>
                <w:rFonts w:ascii="Times New Roman" w:eastAsia="Times New Roman" w:hAnsi="Times New Roman" w:cs="Times New Roman"/>
                <w:sz w:val="20"/>
                <w:szCs w:val="20"/>
                <w:lang w:val="nb-NO" w:eastAsia="nb-NO"/>
              </w:rPr>
              <w:t>tiltak dominerer, men distribusjonstiltak er verdsatt av fjernvarme tilbydere, ettersom den finansielle risikoen for distribusjon er redusert.</w:t>
            </w:r>
          </w:p>
        </w:tc>
      </w:tr>
    </w:tbl>
    <w:p w:rsidR="00447DBC" w:rsidRDefault="00447DBC" w:rsidP="00447DBC">
      <w:pPr>
        <w:pStyle w:val="Listeavsnitt"/>
        <w:ind w:left="360"/>
        <w:rPr>
          <w:rStyle w:val="hps"/>
          <w:rFonts w:ascii="Times New Roman" w:hAnsi="Times New Roman" w:cs="Times New Roman"/>
          <w:sz w:val="24"/>
          <w:szCs w:val="24"/>
          <w:lang w:val="nb-NO"/>
        </w:rPr>
      </w:pPr>
    </w:p>
    <w:p w:rsidR="00BA682A" w:rsidRPr="008C3696" w:rsidRDefault="00BA682A" w:rsidP="00447DBC">
      <w:pPr>
        <w:pStyle w:val="Listeavsnitt"/>
        <w:ind w:left="360"/>
        <w:rPr>
          <w:rStyle w:val="hps"/>
          <w:rFonts w:ascii="Times New Roman" w:hAnsi="Times New Roman" w:cs="Times New Roman"/>
          <w:sz w:val="24"/>
          <w:szCs w:val="24"/>
          <w:lang w:val="nb-NO"/>
        </w:rPr>
      </w:pPr>
    </w:p>
    <w:p w:rsidR="00271C59" w:rsidRPr="00610607" w:rsidRDefault="00810142" w:rsidP="00810142">
      <w:pPr>
        <w:pStyle w:val="Listeavsnitt"/>
        <w:numPr>
          <w:ilvl w:val="1"/>
          <w:numId w:val="19"/>
        </w:numPr>
        <w:rPr>
          <w:rStyle w:val="hps"/>
          <w:rFonts w:ascii="Times New Roman" w:hAnsi="Times New Roman" w:cs="Times New Roman"/>
          <w:sz w:val="24"/>
          <w:szCs w:val="24"/>
          <w:lang w:val="de-DE"/>
        </w:rPr>
      </w:pPr>
      <w:proofErr w:type="spellStart"/>
      <w:r w:rsidRPr="00610607">
        <w:rPr>
          <w:rStyle w:val="hps"/>
          <w:rFonts w:ascii="Times New Roman" w:hAnsi="Times New Roman" w:cs="Times New Roman"/>
          <w:b/>
          <w:sz w:val="24"/>
          <w:szCs w:val="24"/>
          <w:lang w:val="de-DE"/>
        </w:rPr>
        <w:t>Tolv</w:t>
      </w:r>
      <w:proofErr w:type="spellEnd"/>
      <w:r w:rsidRPr="00610607">
        <w:rPr>
          <w:rStyle w:val="hps"/>
          <w:rFonts w:ascii="Times New Roman" w:hAnsi="Times New Roman" w:cs="Times New Roman"/>
          <w:b/>
          <w:sz w:val="24"/>
          <w:szCs w:val="24"/>
          <w:lang w:val="de-DE"/>
        </w:rPr>
        <w:t xml:space="preserve"> </w:t>
      </w:r>
      <w:proofErr w:type="spellStart"/>
      <w:r w:rsidR="00DF74D7" w:rsidRPr="00610607">
        <w:rPr>
          <w:rStyle w:val="hps"/>
          <w:rFonts w:ascii="Times New Roman" w:hAnsi="Times New Roman" w:cs="Times New Roman"/>
          <w:b/>
          <w:sz w:val="24"/>
          <w:szCs w:val="24"/>
          <w:lang w:val="de-DE"/>
        </w:rPr>
        <w:t>e</w:t>
      </w:r>
      <w:r w:rsidR="004C3D09" w:rsidRPr="00610607">
        <w:rPr>
          <w:rStyle w:val="hps"/>
          <w:rFonts w:ascii="Times New Roman" w:hAnsi="Times New Roman" w:cs="Times New Roman"/>
          <w:b/>
          <w:sz w:val="24"/>
          <w:szCs w:val="24"/>
          <w:lang w:val="de-DE"/>
        </w:rPr>
        <w:t>ksempler</w:t>
      </w:r>
      <w:proofErr w:type="spellEnd"/>
      <w:r w:rsidR="004C3D09" w:rsidRPr="00610607">
        <w:rPr>
          <w:rStyle w:val="hps"/>
          <w:rFonts w:ascii="Times New Roman" w:hAnsi="Times New Roman" w:cs="Times New Roman"/>
          <w:b/>
          <w:sz w:val="24"/>
          <w:szCs w:val="24"/>
          <w:lang w:val="de-DE"/>
        </w:rPr>
        <w:t xml:space="preserve"> </w:t>
      </w:r>
      <w:proofErr w:type="spellStart"/>
      <w:r w:rsidR="004C3D09" w:rsidRPr="00610607">
        <w:rPr>
          <w:rStyle w:val="hps"/>
          <w:rFonts w:ascii="Times New Roman" w:hAnsi="Times New Roman" w:cs="Times New Roman"/>
          <w:b/>
          <w:sz w:val="24"/>
          <w:szCs w:val="24"/>
          <w:lang w:val="de-DE"/>
        </w:rPr>
        <w:t>på</w:t>
      </w:r>
      <w:proofErr w:type="spellEnd"/>
      <w:r w:rsidR="004C3D09" w:rsidRPr="00610607">
        <w:rPr>
          <w:rFonts w:ascii="Times New Roman" w:hAnsi="Times New Roman" w:cs="Times New Roman"/>
          <w:b/>
          <w:sz w:val="24"/>
          <w:szCs w:val="24"/>
          <w:lang w:val="de-DE"/>
        </w:rPr>
        <w:t xml:space="preserve"> </w:t>
      </w:r>
      <w:r w:rsidR="004C3D09" w:rsidRPr="00610607">
        <w:rPr>
          <w:rStyle w:val="hps"/>
          <w:rFonts w:ascii="Times New Roman" w:hAnsi="Times New Roman" w:cs="Times New Roman"/>
          <w:b/>
          <w:sz w:val="24"/>
          <w:szCs w:val="24"/>
          <w:lang w:val="de-DE"/>
        </w:rPr>
        <w:t>beste</w:t>
      </w:r>
      <w:r w:rsidR="004C3D09" w:rsidRPr="00610607">
        <w:rPr>
          <w:rFonts w:ascii="Times New Roman" w:hAnsi="Times New Roman" w:cs="Times New Roman"/>
          <w:b/>
          <w:sz w:val="24"/>
          <w:szCs w:val="24"/>
          <w:lang w:val="de-DE"/>
        </w:rPr>
        <w:t xml:space="preserve"> </w:t>
      </w:r>
      <w:r w:rsidR="004C3D09" w:rsidRPr="00610607">
        <w:rPr>
          <w:rStyle w:val="hps"/>
          <w:rFonts w:ascii="Times New Roman" w:hAnsi="Times New Roman" w:cs="Times New Roman"/>
          <w:b/>
          <w:sz w:val="24"/>
          <w:szCs w:val="24"/>
          <w:lang w:val="de-DE"/>
        </w:rPr>
        <w:t>praksis</w:t>
      </w:r>
      <w:r w:rsidR="004C3D09" w:rsidRPr="00610607">
        <w:rPr>
          <w:rFonts w:ascii="Times New Roman" w:hAnsi="Times New Roman" w:cs="Times New Roman"/>
          <w:b/>
          <w:sz w:val="24"/>
          <w:szCs w:val="24"/>
          <w:lang w:val="de-DE"/>
        </w:rPr>
        <w:t xml:space="preserve"> </w:t>
      </w:r>
      <w:r w:rsidR="004C3D09" w:rsidRPr="00610607">
        <w:rPr>
          <w:rStyle w:val="hps"/>
          <w:rFonts w:ascii="Times New Roman" w:hAnsi="Times New Roman" w:cs="Times New Roman"/>
          <w:b/>
          <w:sz w:val="24"/>
          <w:szCs w:val="24"/>
          <w:lang w:val="de-DE"/>
        </w:rPr>
        <w:t>støtteordninger</w:t>
      </w:r>
    </w:p>
    <w:p w:rsidR="006C62E6" w:rsidRPr="00610607" w:rsidRDefault="004C3D09" w:rsidP="00271C59">
      <w:pPr>
        <w:ind w:right="-567"/>
        <w:rPr>
          <w:rFonts w:ascii="Times New Roman" w:hAnsi="Times New Roman" w:cs="Times New Roman"/>
          <w:lang w:val="de-DE"/>
        </w:rPr>
      </w:pPr>
      <w:r w:rsidRPr="00610607">
        <w:rPr>
          <w:rStyle w:val="hps"/>
          <w:rFonts w:ascii="Times New Roman" w:hAnsi="Times New Roman" w:cs="Times New Roman"/>
          <w:lang w:val="de-DE"/>
        </w:rPr>
        <w:t>Den siste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rankinglisten over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12</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prioriterte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beste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praksis</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støttetiltakene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presentert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i</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Tabell</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1</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Dette er den</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totale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listen</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for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alle</w:t>
      </w:r>
      <w:r w:rsidRPr="00610607">
        <w:rPr>
          <w:rFonts w:ascii="Times New Roman" w:hAnsi="Times New Roman" w:cs="Times New Roman"/>
          <w:lang w:val="de-DE"/>
        </w:rPr>
        <w:t xml:space="preserve"> de </w:t>
      </w:r>
      <w:r w:rsidRPr="00610607">
        <w:rPr>
          <w:rStyle w:val="hps"/>
          <w:rFonts w:ascii="Times New Roman" w:hAnsi="Times New Roman" w:cs="Times New Roman"/>
          <w:lang w:val="de-DE"/>
        </w:rPr>
        <w:t>14</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landene</w:t>
      </w:r>
      <w:r w:rsidRPr="00610607">
        <w:rPr>
          <w:rFonts w:ascii="Times New Roman" w:hAnsi="Times New Roman" w:cs="Times New Roman"/>
          <w:lang w:val="de-DE"/>
        </w:rPr>
        <w:t>.</w:t>
      </w:r>
    </w:p>
    <w:p w:rsidR="004C3D09" w:rsidRDefault="004C3D09" w:rsidP="00271C59">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b/>
          <w:lang w:val="de-DE" w:eastAsia="nb-NO"/>
        </w:rPr>
        <w:t>Tabell 1</w:t>
      </w:r>
      <w:r w:rsidRPr="00610607">
        <w:rPr>
          <w:rFonts w:ascii="Times New Roman" w:eastAsia="Times New Roman" w:hAnsi="Times New Roman" w:cs="Times New Roman"/>
          <w:lang w:val="de-DE" w:eastAsia="nb-NO"/>
        </w:rPr>
        <w:t>. en</w:t>
      </w:r>
      <w:r w:rsidR="00810142" w:rsidRPr="00610607">
        <w:rPr>
          <w:rFonts w:ascii="Times New Roman" w:eastAsia="Times New Roman" w:hAnsi="Times New Roman" w:cs="Times New Roman"/>
          <w:lang w:val="de-DE" w:eastAsia="nb-NO"/>
        </w:rPr>
        <w:t>delig</w:t>
      </w:r>
      <w:r w:rsidRPr="00610607">
        <w:rPr>
          <w:rFonts w:ascii="Times New Roman" w:eastAsia="Times New Roman" w:hAnsi="Times New Roman" w:cs="Times New Roman"/>
          <w:lang w:val="de-DE" w:eastAsia="nb-NO"/>
        </w:rPr>
        <w:t xml:space="preserve"> rankingliste over de 12 beste praksis støttetiltakene va</w:t>
      </w:r>
      <w:r w:rsidR="00810142" w:rsidRPr="00610607">
        <w:rPr>
          <w:rFonts w:ascii="Times New Roman" w:eastAsia="Times New Roman" w:hAnsi="Times New Roman" w:cs="Times New Roman"/>
          <w:lang w:val="de-DE" w:eastAsia="nb-NO"/>
        </w:rPr>
        <w:t xml:space="preserve">lgt av de 14 landene som </w:t>
      </w:r>
      <w:proofErr w:type="spellStart"/>
      <w:r w:rsidR="00810142" w:rsidRPr="00610607">
        <w:rPr>
          <w:rFonts w:ascii="Times New Roman" w:eastAsia="Times New Roman" w:hAnsi="Times New Roman" w:cs="Times New Roman"/>
          <w:lang w:val="de-DE" w:eastAsia="nb-NO"/>
        </w:rPr>
        <w:t>deltok</w:t>
      </w:r>
      <w:proofErr w:type="spellEnd"/>
      <w:r w:rsidRPr="00610607">
        <w:rPr>
          <w:rFonts w:ascii="Times New Roman" w:eastAsia="Times New Roman" w:hAnsi="Times New Roman" w:cs="Times New Roman"/>
          <w:lang w:val="de-DE" w:eastAsia="nb-NO"/>
        </w:rPr>
        <w:t xml:space="preserve"> i </w:t>
      </w:r>
      <w:proofErr w:type="spellStart"/>
      <w:r w:rsidRPr="00610607">
        <w:rPr>
          <w:rFonts w:ascii="Times New Roman" w:eastAsia="Times New Roman" w:hAnsi="Times New Roman" w:cs="Times New Roman"/>
          <w:lang w:val="de-DE" w:eastAsia="nb-NO"/>
        </w:rPr>
        <w:t>dette</w:t>
      </w:r>
      <w:proofErr w:type="spellEnd"/>
      <w:r w:rsidRPr="00610607">
        <w:rPr>
          <w:rFonts w:ascii="Times New Roman" w:eastAsia="Times New Roman" w:hAnsi="Times New Roman" w:cs="Times New Roman"/>
          <w:lang w:val="de-DE" w:eastAsia="nb-NO"/>
        </w:rPr>
        <w:t xml:space="preserve"> </w:t>
      </w:r>
      <w:proofErr w:type="spellStart"/>
      <w:r w:rsidRPr="00610607">
        <w:rPr>
          <w:rFonts w:ascii="Times New Roman" w:eastAsia="Times New Roman" w:hAnsi="Times New Roman" w:cs="Times New Roman"/>
          <w:lang w:val="de-DE" w:eastAsia="nb-NO"/>
        </w:rPr>
        <w:t>prosjektet</w:t>
      </w:r>
      <w:proofErr w:type="spellEnd"/>
      <w:r w:rsidRPr="00610607">
        <w:rPr>
          <w:rFonts w:ascii="Times New Roman" w:eastAsia="Times New Roman" w:hAnsi="Times New Roman" w:cs="Times New Roman"/>
          <w:lang w:val="de-DE" w:eastAsia="nb-NO"/>
        </w:rPr>
        <w:t>.</w:t>
      </w:r>
    </w:p>
    <w:p w:rsidR="00BA682A" w:rsidRPr="00610607" w:rsidRDefault="00BA682A" w:rsidP="00271C59">
      <w:pPr>
        <w:spacing w:after="0" w:line="240" w:lineRule="auto"/>
        <w:ind w:right="-567"/>
        <w:rPr>
          <w:rFonts w:ascii="Times New Roman" w:hAnsi="Times New Roman" w:cs="Times New Roman"/>
          <w:lang w:val="de-DE"/>
        </w:rPr>
      </w:pPr>
    </w:p>
    <w:tbl>
      <w:tblPr>
        <w:tblW w:w="9171" w:type="dxa"/>
        <w:tblInd w:w="108" w:type="dxa"/>
        <w:tblLook w:val="0000"/>
      </w:tblPr>
      <w:tblGrid>
        <w:gridCol w:w="763"/>
        <w:gridCol w:w="14"/>
        <w:gridCol w:w="2171"/>
        <w:gridCol w:w="4820"/>
        <w:gridCol w:w="1403"/>
      </w:tblGrid>
      <w:tr w:rsidR="00DF74D7" w:rsidRPr="00163DC3" w:rsidTr="00BA682A">
        <w:trPr>
          <w:trHeight w:val="330"/>
        </w:trPr>
        <w:tc>
          <w:tcPr>
            <w:tcW w:w="763" w:type="dxa"/>
            <w:tcBorders>
              <w:right w:val="single" w:sz="4" w:space="0" w:color="auto"/>
            </w:tcBorders>
            <w:shd w:val="clear" w:color="auto" w:fill="auto"/>
            <w:noWrap/>
            <w:vAlign w:val="center"/>
          </w:tcPr>
          <w:p w:rsidR="004C3D09" w:rsidRPr="00610607" w:rsidRDefault="004C3D09" w:rsidP="00AA5010">
            <w:pPr>
              <w:rPr>
                <w:rFonts w:ascii="Times New Roman" w:hAnsi="Times New Roman" w:cs="Times New Roman"/>
                <w:b/>
                <w:bCs/>
                <w:sz w:val="24"/>
                <w:szCs w:val="24"/>
                <w:lang w:val="de-DE"/>
              </w:rPr>
            </w:pPr>
            <w:bookmarkStart w:id="0" w:name="RANGE!A3:C15"/>
            <w:bookmarkEnd w:id="0"/>
          </w:p>
          <w:p w:rsidR="006C62E6" w:rsidRPr="00163DC3" w:rsidRDefault="006C62E6" w:rsidP="00DF74D7">
            <w:pPr>
              <w:rPr>
                <w:rFonts w:ascii="Times New Roman" w:hAnsi="Times New Roman" w:cs="Times New Roman"/>
                <w:b/>
                <w:bCs/>
                <w:sz w:val="24"/>
                <w:szCs w:val="24"/>
              </w:rPr>
            </w:pPr>
            <w:r w:rsidRPr="00163DC3">
              <w:rPr>
                <w:rFonts w:ascii="Times New Roman" w:hAnsi="Times New Roman" w:cs="Times New Roman"/>
                <w:b/>
                <w:bCs/>
                <w:sz w:val="24"/>
                <w:szCs w:val="24"/>
              </w:rPr>
              <w:t>Ran</w:t>
            </w:r>
            <w:r w:rsidR="00810142">
              <w:rPr>
                <w:rFonts w:ascii="Times New Roman" w:hAnsi="Times New Roman" w:cs="Times New Roman"/>
                <w:b/>
                <w:bCs/>
                <w:sz w:val="24"/>
                <w:szCs w:val="24"/>
              </w:rPr>
              <w:t>g</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62E6" w:rsidRPr="00163DC3" w:rsidRDefault="006C62E6" w:rsidP="00C4784E">
            <w:pPr>
              <w:rPr>
                <w:rFonts w:ascii="Times New Roman" w:hAnsi="Times New Roman" w:cs="Times New Roman"/>
                <w:b/>
                <w:bCs/>
                <w:sz w:val="24"/>
                <w:szCs w:val="24"/>
              </w:rPr>
            </w:pPr>
            <w:r w:rsidRPr="00163DC3">
              <w:rPr>
                <w:rFonts w:ascii="Times New Roman" w:hAnsi="Times New Roman" w:cs="Times New Roman"/>
                <w:b/>
                <w:bCs/>
                <w:sz w:val="24"/>
                <w:szCs w:val="24"/>
              </w:rPr>
              <w:t>Top</w:t>
            </w:r>
            <w:r w:rsidR="00810142">
              <w:rPr>
                <w:rFonts w:ascii="Times New Roman" w:hAnsi="Times New Roman" w:cs="Times New Roman"/>
                <w:b/>
                <w:bCs/>
                <w:sz w:val="24"/>
                <w:szCs w:val="24"/>
              </w:rPr>
              <w:t>p</w:t>
            </w:r>
            <w:r w:rsidRPr="00163DC3">
              <w:rPr>
                <w:rFonts w:ascii="Times New Roman" w:hAnsi="Times New Roman" w:cs="Times New Roman"/>
                <w:b/>
                <w:bCs/>
                <w:sz w:val="24"/>
                <w:szCs w:val="24"/>
              </w:rPr>
              <w:t xml:space="preserve"> 12 </w:t>
            </w:r>
            <w:r w:rsidR="00C4784E">
              <w:rPr>
                <w:rFonts w:ascii="Times New Roman" w:hAnsi="Times New Roman" w:cs="Times New Roman"/>
                <w:b/>
                <w:bCs/>
                <w:sz w:val="24"/>
                <w:szCs w:val="24"/>
              </w:rPr>
              <w:t>støttetiltak</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E6" w:rsidRPr="00163DC3" w:rsidRDefault="004C3D09" w:rsidP="00AA5010">
            <w:pPr>
              <w:rPr>
                <w:rFonts w:ascii="Times New Roman" w:hAnsi="Times New Roman" w:cs="Times New Roman"/>
                <w:b/>
                <w:bCs/>
                <w:sz w:val="24"/>
                <w:szCs w:val="24"/>
              </w:rPr>
            </w:pPr>
            <w:r w:rsidRPr="00163DC3">
              <w:rPr>
                <w:rFonts w:ascii="Times New Roman" w:hAnsi="Times New Roman" w:cs="Times New Roman"/>
                <w:b/>
                <w:bCs/>
                <w:sz w:val="24"/>
                <w:szCs w:val="24"/>
              </w:rPr>
              <w:t>Kort beskrivelse av støttetiltaket</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C4784E" w:rsidP="00AA5010">
            <w:pPr>
              <w:rPr>
                <w:rFonts w:ascii="Times New Roman" w:hAnsi="Times New Roman" w:cs="Times New Roman"/>
                <w:b/>
                <w:bCs/>
                <w:sz w:val="24"/>
                <w:szCs w:val="24"/>
              </w:rPr>
            </w:pPr>
            <w:r>
              <w:rPr>
                <w:rFonts w:ascii="Times New Roman" w:hAnsi="Times New Roman" w:cs="Times New Roman"/>
                <w:b/>
                <w:bCs/>
                <w:sz w:val="24"/>
                <w:szCs w:val="24"/>
              </w:rPr>
              <w:t>Sektor</w:t>
            </w:r>
          </w:p>
        </w:tc>
      </w:tr>
      <w:tr w:rsidR="00DF74D7" w:rsidRPr="00163DC3" w:rsidTr="00BA682A">
        <w:trPr>
          <w:trHeight w:val="765"/>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1</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2E6" w:rsidRPr="00271C59" w:rsidRDefault="00C4784E" w:rsidP="00AA5010">
            <w:pPr>
              <w:rPr>
                <w:rFonts w:ascii="Times New Roman" w:hAnsi="Times New Roman" w:cs="Times New Roman"/>
              </w:rPr>
            </w:pPr>
            <w:r w:rsidRPr="00271C59">
              <w:rPr>
                <w:rFonts w:ascii="Times New Roman" w:hAnsi="Times New Roman" w:cs="Times New Roman"/>
              </w:rPr>
              <w:t>Planlegging</w:t>
            </w:r>
            <w:r w:rsidR="006C62E6" w:rsidRPr="00271C59">
              <w:rPr>
                <w:rFonts w:ascii="Times New Roman" w:hAnsi="Times New Roman" w:cs="Times New Roman"/>
              </w:rPr>
              <w:t xml:space="preserve"> – </w:t>
            </w:r>
          </w:p>
          <w:p w:rsidR="006C62E6" w:rsidRPr="00C4784E" w:rsidRDefault="00C4784E" w:rsidP="00C4784E">
            <w:pPr>
              <w:rPr>
                <w:rFonts w:ascii="Times New Roman" w:hAnsi="Times New Roman" w:cs="Times New Roman"/>
                <w:sz w:val="24"/>
                <w:szCs w:val="24"/>
              </w:rPr>
            </w:pPr>
            <w:r w:rsidRPr="00271C59">
              <w:rPr>
                <w:rFonts w:ascii="Times New Roman" w:hAnsi="Times New Roman" w:cs="Times New Roman"/>
              </w:rPr>
              <w:t>Varmeplanlegging eller</w:t>
            </w:r>
            <w:r w:rsidRPr="00C4784E">
              <w:rPr>
                <w:rFonts w:ascii="Times New Roman" w:hAnsi="Times New Roman" w:cs="Times New Roman"/>
                <w:sz w:val="24"/>
                <w:szCs w:val="24"/>
              </w:rPr>
              <w:t xml:space="preserve"> </w:t>
            </w:r>
            <w:r>
              <w:rPr>
                <w:rFonts w:ascii="Times New Roman" w:hAnsi="Times New Roman" w:cs="Times New Roman"/>
                <w:sz w:val="24"/>
                <w:szCs w:val="24"/>
              </w:rPr>
              <w:t>reguleringsplan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610607" w:rsidRDefault="004C3D09" w:rsidP="00804822">
            <w:pPr>
              <w:spacing w:after="0" w:line="240" w:lineRule="auto"/>
              <w:rPr>
                <w:rFonts w:ascii="Times New Roman" w:eastAsia="Times New Roman" w:hAnsi="Times New Roman" w:cs="Times New Roman"/>
                <w:sz w:val="24"/>
                <w:szCs w:val="24"/>
                <w:lang w:val="de-DE" w:eastAsia="nb-NO"/>
              </w:rPr>
            </w:pPr>
            <w:r w:rsidRPr="00610607">
              <w:rPr>
                <w:rFonts w:ascii="Times New Roman" w:eastAsia="Times New Roman" w:hAnsi="Times New Roman" w:cs="Times New Roman"/>
                <w:sz w:val="20"/>
                <w:szCs w:val="20"/>
                <w:lang w:val="de-DE" w:eastAsia="nb-NO"/>
              </w:rPr>
              <w:t>Strategisk energiplanlegging, trolig på kommunalt niv</w:t>
            </w:r>
            <w:r w:rsidR="00C4784E" w:rsidRPr="00610607">
              <w:rPr>
                <w:rFonts w:ascii="Times New Roman" w:eastAsia="Times New Roman" w:hAnsi="Times New Roman" w:cs="Times New Roman"/>
                <w:sz w:val="20"/>
                <w:szCs w:val="20"/>
                <w:lang w:val="de-DE" w:eastAsia="nb-NO"/>
              </w:rPr>
              <w:t>å. Kan inkludere oppmuntring el</w:t>
            </w:r>
            <w:r w:rsidRPr="00610607">
              <w:rPr>
                <w:rFonts w:ascii="Times New Roman" w:eastAsia="Times New Roman" w:hAnsi="Times New Roman" w:cs="Times New Roman"/>
                <w:sz w:val="20"/>
                <w:szCs w:val="20"/>
                <w:lang w:val="de-DE" w:eastAsia="nb-NO"/>
              </w:rPr>
              <w:t>ler også styrke bestemte energiløsninger (reguleringsplan).</w:t>
            </w:r>
            <w:r w:rsidRPr="00610607">
              <w:rPr>
                <w:rFonts w:ascii="Times New Roman" w:eastAsia="Times New Roman" w:hAnsi="Times New Roman" w:cs="Times New Roman"/>
                <w:sz w:val="20"/>
                <w:szCs w:val="20"/>
                <w:lang w:val="de-DE" w:eastAsia="nb-NO"/>
              </w:rPr>
              <w:br/>
              <w:t>Benyttes for tiden i Tyskland, Danmark,</w:t>
            </w:r>
            <w:r w:rsidRPr="00610607">
              <w:rPr>
                <w:rFonts w:ascii="Times New Roman" w:eastAsia="Times New Roman" w:hAnsi="Times New Roman" w:cs="Times New Roman"/>
                <w:sz w:val="24"/>
                <w:szCs w:val="24"/>
                <w:lang w:val="de-DE" w:eastAsia="nb-NO"/>
              </w:rPr>
              <w:t xml:space="preserve"> </w:t>
            </w:r>
            <w:r w:rsidRPr="00610607">
              <w:rPr>
                <w:rFonts w:ascii="Times New Roman" w:eastAsia="Times New Roman" w:hAnsi="Times New Roman" w:cs="Times New Roman"/>
                <w:sz w:val="20"/>
                <w:szCs w:val="20"/>
                <w:lang w:val="de-DE" w:eastAsia="nb-NO"/>
              </w:rPr>
              <w:t>Spania, Frankrike, Italia, Litauen, Norge og Storbritannia.</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C4784E" w:rsidP="00AA5010">
            <w:pPr>
              <w:rPr>
                <w:rFonts w:ascii="Times New Roman" w:hAnsi="Times New Roman" w:cs="Times New Roman"/>
                <w:sz w:val="24"/>
                <w:szCs w:val="24"/>
              </w:rPr>
            </w:pPr>
            <w:r>
              <w:rPr>
                <w:rFonts w:ascii="Times New Roman" w:hAnsi="Times New Roman" w:cs="Times New Roman"/>
                <w:sz w:val="24"/>
                <w:szCs w:val="24"/>
              </w:rPr>
              <w:t>Distribusjon</w:t>
            </w:r>
          </w:p>
        </w:tc>
      </w:tr>
      <w:tr w:rsidR="00DF74D7" w:rsidRPr="00163DC3" w:rsidTr="00BA682A">
        <w:trPr>
          <w:trHeight w:val="765"/>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2</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142" w:rsidRPr="00271C59" w:rsidRDefault="00C4784E" w:rsidP="00C4784E">
            <w:pPr>
              <w:rPr>
                <w:rFonts w:ascii="Times New Roman" w:hAnsi="Times New Roman" w:cs="Times New Roman"/>
              </w:rPr>
            </w:pPr>
            <w:r w:rsidRPr="00271C59">
              <w:rPr>
                <w:rFonts w:ascii="Times New Roman" w:hAnsi="Times New Roman" w:cs="Times New Roman"/>
              </w:rPr>
              <w:t>Støtte</w:t>
            </w:r>
            <w:r w:rsidR="006C62E6" w:rsidRPr="00271C59">
              <w:rPr>
                <w:rFonts w:ascii="Times New Roman" w:hAnsi="Times New Roman" w:cs="Times New Roman"/>
              </w:rPr>
              <w:t xml:space="preserve"> – </w:t>
            </w:r>
            <w:r w:rsidRPr="00271C59">
              <w:rPr>
                <w:rFonts w:ascii="Times New Roman" w:hAnsi="Times New Roman" w:cs="Times New Roman"/>
              </w:rPr>
              <w:t>Investeringsstøtte,</w:t>
            </w:r>
          </w:p>
          <w:p w:rsidR="006C62E6" w:rsidRPr="00271C59" w:rsidRDefault="00C4784E" w:rsidP="00C4784E">
            <w:pPr>
              <w:rPr>
                <w:rFonts w:ascii="Times New Roman" w:hAnsi="Times New Roman" w:cs="Times New Roman"/>
              </w:rPr>
            </w:pPr>
            <w:r w:rsidRPr="00271C59">
              <w:rPr>
                <w:rFonts w:ascii="Times New Roman" w:hAnsi="Times New Roman" w:cs="Times New Roman"/>
              </w:rPr>
              <w:t>fjernvarmenett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846D55" w:rsidP="00804822">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Økonomisk støtte til fjernvarmerør gjennom tilbud om støtte, sannsynligvis fra regjeringen, men også fra andre kilder.</w:t>
            </w:r>
            <w:r w:rsidRPr="008C3696">
              <w:rPr>
                <w:rFonts w:ascii="Times New Roman" w:eastAsia="Times New Roman" w:hAnsi="Times New Roman" w:cs="Times New Roman"/>
                <w:sz w:val="20"/>
                <w:szCs w:val="20"/>
                <w:lang w:val="nb-NO" w:eastAsia="nb-NO"/>
              </w:rPr>
              <w:br/>
              <w:t>For tiden er det benyttet i Tyskland, Spania, Frankrike, Italia, Litauen, Norge, Romania og Storbritannia.</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C4784E" w:rsidP="00AA5010">
            <w:pPr>
              <w:rPr>
                <w:rFonts w:ascii="Times New Roman" w:hAnsi="Times New Roman" w:cs="Times New Roman"/>
                <w:sz w:val="24"/>
                <w:szCs w:val="24"/>
              </w:rPr>
            </w:pPr>
            <w:proofErr w:type="spellStart"/>
            <w:r>
              <w:rPr>
                <w:rFonts w:ascii="Times New Roman" w:hAnsi="Times New Roman" w:cs="Times New Roman"/>
                <w:sz w:val="24"/>
                <w:szCs w:val="24"/>
              </w:rPr>
              <w:t>Distribusjon</w:t>
            </w:r>
            <w:proofErr w:type="spellEnd"/>
          </w:p>
        </w:tc>
      </w:tr>
      <w:tr w:rsidR="00DF74D7" w:rsidRPr="00163DC3" w:rsidTr="00BA682A">
        <w:trPr>
          <w:trHeight w:val="765"/>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3</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2E6" w:rsidRPr="00271C59" w:rsidRDefault="00C4784E" w:rsidP="00AA5010">
            <w:pPr>
              <w:rPr>
                <w:rFonts w:ascii="Times New Roman" w:hAnsi="Times New Roman" w:cs="Times New Roman"/>
              </w:rPr>
            </w:pPr>
            <w:r w:rsidRPr="00271C59">
              <w:rPr>
                <w:rFonts w:ascii="Times New Roman" w:hAnsi="Times New Roman" w:cs="Times New Roman"/>
              </w:rPr>
              <w:t>Planlegging</w:t>
            </w:r>
            <w:r w:rsidR="006C62E6" w:rsidRPr="00271C59">
              <w:rPr>
                <w:rFonts w:ascii="Times New Roman" w:hAnsi="Times New Roman" w:cs="Times New Roman"/>
              </w:rPr>
              <w:t xml:space="preserve"> – </w:t>
            </w:r>
            <w:r w:rsidRPr="00271C59">
              <w:rPr>
                <w:rFonts w:ascii="Times New Roman" w:hAnsi="Times New Roman" w:cs="Times New Roman"/>
              </w:rPr>
              <w:t>Nasjonal energi-politikk</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F62D6C" w:rsidP="00804822">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Rammeverk, som inkluderer relevant lovgivning, eventuelt tiltak fra denne listen.</w:t>
            </w:r>
            <w:r w:rsidR="00C4784E" w:rsidRPr="008C3696">
              <w:rPr>
                <w:rFonts w:ascii="Times New Roman" w:eastAsia="Times New Roman" w:hAnsi="Times New Roman" w:cs="Times New Roman"/>
                <w:sz w:val="20"/>
                <w:szCs w:val="20"/>
                <w:lang w:val="nb-NO" w:eastAsia="nb-NO"/>
              </w:rPr>
              <w:t xml:space="preserve"> </w:t>
            </w:r>
            <w:r w:rsidRPr="008C3696">
              <w:rPr>
                <w:rFonts w:ascii="Times New Roman" w:eastAsia="Times New Roman" w:hAnsi="Times New Roman" w:cs="Times New Roman"/>
                <w:sz w:val="20"/>
                <w:szCs w:val="20"/>
                <w:lang w:val="nb-NO" w:eastAsia="nb-NO"/>
              </w:rPr>
              <w:t>For tiden anvendes det i Tsjekkia, Tyskland, Danmark, Kroatia, Litauen og Norge.</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C4784E" w:rsidP="00AA5010">
            <w:pPr>
              <w:rPr>
                <w:rFonts w:ascii="Times New Roman" w:hAnsi="Times New Roman" w:cs="Times New Roman"/>
                <w:sz w:val="24"/>
                <w:szCs w:val="24"/>
              </w:rPr>
            </w:pPr>
            <w:proofErr w:type="spellStart"/>
            <w:r>
              <w:rPr>
                <w:rFonts w:ascii="Times New Roman" w:hAnsi="Times New Roman" w:cs="Times New Roman"/>
                <w:sz w:val="24"/>
                <w:szCs w:val="24"/>
              </w:rPr>
              <w:t>Planlegging</w:t>
            </w:r>
            <w:proofErr w:type="spellEnd"/>
          </w:p>
        </w:tc>
      </w:tr>
      <w:tr w:rsidR="00DF74D7" w:rsidRPr="00163DC3" w:rsidTr="00BA682A">
        <w:trPr>
          <w:trHeight w:val="510"/>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4</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2E6" w:rsidRPr="00610607" w:rsidRDefault="00111F62" w:rsidP="00111F62">
            <w:pPr>
              <w:rPr>
                <w:rFonts w:ascii="Times New Roman" w:hAnsi="Times New Roman" w:cs="Times New Roman"/>
                <w:lang w:val="de-DE"/>
              </w:rPr>
            </w:pPr>
            <w:r w:rsidRPr="00610607">
              <w:rPr>
                <w:rFonts w:ascii="Times New Roman" w:hAnsi="Times New Roman" w:cs="Times New Roman"/>
                <w:lang w:val="de-DE"/>
              </w:rPr>
              <w:t>Støtte</w:t>
            </w:r>
            <w:r w:rsidR="006C62E6" w:rsidRPr="00610607">
              <w:rPr>
                <w:rFonts w:ascii="Times New Roman" w:hAnsi="Times New Roman" w:cs="Times New Roman"/>
                <w:lang w:val="de-DE"/>
              </w:rPr>
              <w:t xml:space="preserve"> – </w:t>
            </w:r>
            <w:r w:rsidRPr="00610607">
              <w:rPr>
                <w:rFonts w:ascii="Times New Roman" w:hAnsi="Times New Roman" w:cs="Times New Roman"/>
                <w:lang w:val="de-DE"/>
              </w:rPr>
              <w:t>Driftsstøtte</w:t>
            </w:r>
            <w:r w:rsidR="006C62E6" w:rsidRPr="00610607">
              <w:rPr>
                <w:rFonts w:ascii="Times New Roman" w:hAnsi="Times New Roman" w:cs="Times New Roman"/>
                <w:lang w:val="de-DE"/>
              </w:rPr>
              <w:t xml:space="preserve">, </w:t>
            </w:r>
            <w:r w:rsidRPr="00610607">
              <w:rPr>
                <w:rFonts w:ascii="Times New Roman" w:hAnsi="Times New Roman" w:cs="Times New Roman"/>
                <w:lang w:val="de-DE"/>
              </w:rPr>
              <w:t>Kraftvarme inkludert</w:t>
            </w:r>
            <w:r w:rsidR="006C62E6" w:rsidRPr="00610607">
              <w:rPr>
                <w:rFonts w:ascii="Times New Roman" w:hAnsi="Times New Roman" w:cs="Times New Roman"/>
                <w:lang w:val="de-DE"/>
              </w:rPr>
              <w:t xml:space="preserve"> feed-in tariff</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F62D6C" w:rsidP="00804822">
            <w:pPr>
              <w:spacing w:after="0" w:line="240" w:lineRule="auto"/>
              <w:rPr>
                <w:rFonts w:ascii="Times New Roman" w:eastAsia="Times New Roman" w:hAnsi="Times New Roman" w:cs="Times New Roman"/>
                <w:sz w:val="20"/>
                <w:szCs w:val="20"/>
                <w:lang w:val="nb-NO" w:eastAsia="nb-NO"/>
              </w:rPr>
            </w:pPr>
            <w:r w:rsidRPr="00610607">
              <w:rPr>
                <w:rFonts w:ascii="Times New Roman" w:eastAsia="Times New Roman" w:hAnsi="Times New Roman" w:cs="Times New Roman"/>
                <w:sz w:val="20"/>
                <w:szCs w:val="20"/>
                <w:lang w:val="de-DE" w:eastAsia="nb-NO"/>
              </w:rPr>
              <w:t xml:space="preserve">Støtte til kraftvarmeproduksjon gjennom </w:t>
            </w:r>
            <w:r w:rsidR="00111F62" w:rsidRPr="00610607">
              <w:rPr>
                <w:rFonts w:ascii="Times New Roman" w:eastAsia="Times New Roman" w:hAnsi="Times New Roman" w:cs="Times New Roman"/>
                <w:sz w:val="20"/>
                <w:szCs w:val="20"/>
                <w:lang w:val="de-DE" w:eastAsia="nb-NO"/>
              </w:rPr>
              <w:t xml:space="preserve">regulerte virkemidler, et godt </w:t>
            </w:r>
            <w:r w:rsidRPr="00610607">
              <w:rPr>
                <w:rFonts w:ascii="Times New Roman" w:eastAsia="Times New Roman" w:hAnsi="Times New Roman" w:cs="Times New Roman"/>
                <w:sz w:val="20"/>
                <w:szCs w:val="20"/>
                <w:lang w:val="de-DE" w:eastAsia="nb-NO"/>
              </w:rPr>
              <w:t>eksempel er ved bruk av en feedin-tariff eller en kraftvarme bonus.</w:t>
            </w:r>
            <w:r w:rsidRPr="00610607">
              <w:rPr>
                <w:rFonts w:ascii="Times New Roman" w:eastAsia="Times New Roman" w:hAnsi="Times New Roman" w:cs="Times New Roman"/>
                <w:sz w:val="20"/>
                <w:szCs w:val="20"/>
                <w:lang w:val="de-DE" w:eastAsia="nb-NO"/>
              </w:rPr>
              <w:br/>
            </w:r>
            <w:r w:rsidRPr="008C3696">
              <w:rPr>
                <w:rFonts w:ascii="Times New Roman" w:eastAsia="Times New Roman" w:hAnsi="Times New Roman" w:cs="Times New Roman"/>
                <w:sz w:val="20"/>
                <w:szCs w:val="20"/>
                <w:lang w:val="nb-NO" w:eastAsia="nb-NO"/>
              </w:rPr>
              <w:t xml:space="preserve">For tiden </w:t>
            </w:r>
            <w:r w:rsidR="00E61383" w:rsidRPr="008C3696">
              <w:rPr>
                <w:rFonts w:ascii="Times New Roman" w:eastAsia="Times New Roman" w:hAnsi="Times New Roman" w:cs="Times New Roman"/>
                <w:sz w:val="20"/>
                <w:szCs w:val="20"/>
                <w:lang w:val="nb-NO" w:eastAsia="nb-NO"/>
              </w:rPr>
              <w:t>benyttet</w:t>
            </w:r>
            <w:r w:rsidRPr="008C3696">
              <w:rPr>
                <w:rFonts w:ascii="Times New Roman" w:eastAsia="Times New Roman" w:hAnsi="Times New Roman" w:cs="Times New Roman"/>
                <w:sz w:val="20"/>
                <w:szCs w:val="20"/>
                <w:lang w:val="nb-NO" w:eastAsia="nb-NO"/>
              </w:rPr>
              <w:t xml:space="preserve"> i </w:t>
            </w:r>
            <w:r w:rsidR="00E61383" w:rsidRPr="008C3696">
              <w:rPr>
                <w:rFonts w:ascii="Times New Roman" w:eastAsia="Times New Roman" w:hAnsi="Times New Roman" w:cs="Times New Roman"/>
                <w:sz w:val="20"/>
                <w:szCs w:val="20"/>
                <w:lang w:val="nb-NO" w:eastAsia="nb-NO"/>
              </w:rPr>
              <w:t>Tsjekkia</w:t>
            </w:r>
            <w:r w:rsidRPr="008C3696">
              <w:rPr>
                <w:rFonts w:ascii="Times New Roman" w:eastAsia="Times New Roman" w:hAnsi="Times New Roman" w:cs="Times New Roman"/>
                <w:sz w:val="20"/>
                <w:szCs w:val="20"/>
                <w:lang w:val="nb-NO" w:eastAsia="nb-NO"/>
              </w:rPr>
              <w:t>, Frankrike, Italia, Litauen og Romania.</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111F62" w:rsidP="00AA5010">
            <w:pPr>
              <w:rPr>
                <w:rFonts w:ascii="Times New Roman" w:hAnsi="Times New Roman" w:cs="Times New Roman"/>
                <w:sz w:val="24"/>
                <w:szCs w:val="24"/>
              </w:rPr>
            </w:pPr>
            <w:proofErr w:type="spellStart"/>
            <w:r>
              <w:rPr>
                <w:rFonts w:ascii="Times New Roman" w:hAnsi="Times New Roman" w:cs="Times New Roman"/>
                <w:sz w:val="24"/>
                <w:szCs w:val="24"/>
              </w:rPr>
              <w:t>Produksjon</w:t>
            </w:r>
            <w:proofErr w:type="spellEnd"/>
          </w:p>
        </w:tc>
      </w:tr>
      <w:tr w:rsidR="00DF74D7" w:rsidRPr="00163DC3" w:rsidTr="00BA682A">
        <w:trPr>
          <w:trHeight w:val="765"/>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5</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2E6" w:rsidRPr="00271C59" w:rsidRDefault="00111F62" w:rsidP="00111F62">
            <w:pPr>
              <w:rPr>
                <w:rFonts w:ascii="Times New Roman" w:hAnsi="Times New Roman" w:cs="Times New Roman"/>
              </w:rPr>
            </w:pPr>
            <w:r w:rsidRPr="00271C59">
              <w:rPr>
                <w:rFonts w:ascii="Times New Roman" w:hAnsi="Times New Roman" w:cs="Times New Roman"/>
              </w:rPr>
              <w:t>Støtte</w:t>
            </w:r>
            <w:r w:rsidR="006C62E6" w:rsidRPr="00271C59">
              <w:rPr>
                <w:rFonts w:ascii="Times New Roman" w:hAnsi="Times New Roman" w:cs="Times New Roman"/>
              </w:rPr>
              <w:t xml:space="preserve"> – </w:t>
            </w:r>
            <w:r w:rsidRPr="00271C59">
              <w:rPr>
                <w:rFonts w:ascii="Times New Roman" w:hAnsi="Times New Roman" w:cs="Times New Roman"/>
              </w:rPr>
              <w:t>Investeringsstøtte</w:t>
            </w:r>
            <w:r w:rsidR="006C62E6" w:rsidRPr="00271C59">
              <w:rPr>
                <w:rFonts w:ascii="Times New Roman" w:hAnsi="Times New Roman" w:cs="Times New Roman"/>
              </w:rPr>
              <w:t xml:space="preserve">, </w:t>
            </w:r>
            <w:r w:rsidRPr="00271C59">
              <w:rPr>
                <w:rFonts w:ascii="Times New Roman" w:hAnsi="Times New Roman" w:cs="Times New Roman"/>
              </w:rPr>
              <w:t>fjernvarmetil-kobling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8A5F66" w:rsidP="00804822">
            <w:pPr>
              <w:spacing w:after="0" w:line="240" w:lineRule="auto"/>
              <w:rPr>
                <w:rFonts w:ascii="Times New Roman" w:eastAsia="Times New Roman" w:hAnsi="Times New Roman" w:cs="Times New Roman"/>
                <w:sz w:val="20"/>
                <w:szCs w:val="20"/>
                <w:lang w:val="nb-NO" w:eastAsia="nb-NO"/>
              </w:rPr>
            </w:pPr>
            <w:r w:rsidRPr="00610607">
              <w:rPr>
                <w:rFonts w:ascii="Times New Roman" w:eastAsia="Times New Roman" w:hAnsi="Times New Roman" w:cs="Times New Roman"/>
                <w:sz w:val="20"/>
                <w:szCs w:val="20"/>
                <w:lang w:val="de-DE" w:eastAsia="nb-NO"/>
              </w:rPr>
              <w:t xml:space="preserve">Økonomisk støtte for å koble kunder til eksisterende, sannsynligvis fra regjeringen, men andre kilder </w:t>
            </w:r>
            <w:r w:rsidR="001F056E" w:rsidRPr="00610607">
              <w:rPr>
                <w:rFonts w:ascii="Times New Roman" w:eastAsia="Times New Roman" w:hAnsi="Times New Roman" w:cs="Times New Roman"/>
                <w:sz w:val="20"/>
                <w:szCs w:val="20"/>
                <w:lang w:val="de-DE" w:eastAsia="nb-NO"/>
              </w:rPr>
              <w:t xml:space="preserve">er </w:t>
            </w:r>
            <w:r w:rsidRPr="00610607">
              <w:rPr>
                <w:rFonts w:ascii="Times New Roman" w:eastAsia="Times New Roman" w:hAnsi="Times New Roman" w:cs="Times New Roman"/>
                <w:sz w:val="20"/>
                <w:szCs w:val="20"/>
                <w:lang w:val="de-DE" w:eastAsia="nb-NO"/>
              </w:rPr>
              <w:t>også mulig.</w:t>
            </w:r>
            <w:r w:rsidRPr="00610607">
              <w:rPr>
                <w:rFonts w:ascii="Times New Roman" w:eastAsia="Times New Roman" w:hAnsi="Times New Roman" w:cs="Times New Roman"/>
                <w:sz w:val="20"/>
                <w:szCs w:val="20"/>
                <w:lang w:val="de-DE" w:eastAsia="nb-NO"/>
              </w:rPr>
              <w:br/>
            </w:r>
            <w:r w:rsidRPr="008C3696">
              <w:rPr>
                <w:rFonts w:ascii="Times New Roman" w:eastAsia="Times New Roman" w:hAnsi="Times New Roman" w:cs="Times New Roman"/>
                <w:sz w:val="20"/>
                <w:szCs w:val="20"/>
                <w:lang w:val="nb-NO" w:eastAsia="nb-NO"/>
              </w:rPr>
              <w:t xml:space="preserve">For tiden </w:t>
            </w:r>
            <w:r w:rsidR="001F056E" w:rsidRPr="008C3696">
              <w:rPr>
                <w:rFonts w:ascii="Times New Roman" w:eastAsia="Times New Roman" w:hAnsi="Times New Roman" w:cs="Times New Roman"/>
                <w:sz w:val="20"/>
                <w:szCs w:val="20"/>
                <w:lang w:val="nb-NO" w:eastAsia="nb-NO"/>
              </w:rPr>
              <w:t>benyttes det</w:t>
            </w:r>
            <w:r w:rsidRPr="008C3696">
              <w:rPr>
                <w:rFonts w:ascii="Times New Roman" w:eastAsia="Times New Roman" w:hAnsi="Times New Roman" w:cs="Times New Roman"/>
                <w:sz w:val="20"/>
                <w:szCs w:val="20"/>
                <w:lang w:val="nb-NO" w:eastAsia="nb-NO"/>
              </w:rPr>
              <w:t xml:space="preserve"> i Tyskland, Frankrike, Danmark, Finland og Sverige.</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111F62" w:rsidP="00AA5010">
            <w:pPr>
              <w:rPr>
                <w:rFonts w:ascii="Times New Roman" w:hAnsi="Times New Roman" w:cs="Times New Roman"/>
                <w:sz w:val="24"/>
                <w:szCs w:val="24"/>
              </w:rPr>
            </w:pPr>
            <w:proofErr w:type="spellStart"/>
            <w:r>
              <w:rPr>
                <w:rFonts w:ascii="Times New Roman" w:hAnsi="Times New Roman" w:cs="Times New Roman"/>
                <w:sz w:val="24"/>
                <w:szCs w:val="24"/>
              </w:rPr>
              <w:t>Etterspørsel</w:t>
            </w:r>
            <w:proofErr w:type="spellEnd"/>
          </w:p>
        </w:tc>
      </w:tr>
      <w:tr w:rsidR="00DF74D7" w:rsidRPr="00163DC3" w:rsidTr="00BA682A">
        <w:trPr>
          <w:trHeight w:val="765"/>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6</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2E6" w:rsidRPr="00271C59" w:rsidRDefault="00111F62" w:rsidP="00AA5010">
            <w:pPr>
              <w:rPr>
                <w:rFonts w:ascii="Times New Roman" w:hAnsi="Times New Roman" w:cs="Times New Roman"/>
              </w:rPr>
            </w:pPr>
            <w:r w:rsidRPr="00271C59">
              <w:rPr>
                <w:rFonts w:ascii="Times New Roman" w:hAnsi="Times New Roman" w:cs="Times New Roman"/>
              </w:rPr>
              <w:t>Avgifter</w:t>
            </w:r>
            <w:r w:rsidR="00810142" w:rsidRPr="00271C59">
              <w:rPr>
                <w:rFonts w:ascii="Times New Roman" w:hAnsi="Times New Roman" w:cs="Times New Roman"/>
              </w:rPr>
              <w:t xml:space="preserve"> </w:t>
            </w:r>
            <w:r w:rsidR="006C62E6" w:rsidRPr="00271C59">
              <w:rPr>
                <w:rFonts w:ascii="Times New Roman" w:hAnsi="Times New Roman" w:cs="Times New Roman"/>
              </w:rPr>
              <w:t xml:space="preserve"> – </w:t>
            </w:r>
            <w:r w:rsidR="00804822" w:rsidRPr="00271C59">
              <w:rPr>
                <w:rFonts w:ascii="Times New Roman" w:hAnsi="Times New Roman" w:cs="Times New Roman"/>
              </w:rPr>
              <w:t xml:space="preserve">   </w:t>
            </w:r>
            <w:r w:rsidRPr="00271C59">
              <w:rPr>
                <w:rFonts w:ascii="Times New Roman" w:hAnsi="Times New Roman" w:cs="Times New Roman"/>
              </w:rPr>
              <w:t>CO2-avgift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506245" w:rsidP="00804822">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Implementering av en straffeskatt på fossilt brensel knyttet til fossilt CO2-utslipp. Gjelder alle energisystemer (energieffektive tiltak som fjernva</w:t>
            </w:r>
            <w:r w:rsidR="00111F62" w:rsidRPr="008C3696">
              <w:rPr>
                <w:rFonts w:ascii="Times New Roman" w:eastAsia="Times New Roman" w:hAnsi="Times New Roman" w:cs="Times New Roman"/>
                <w:sz w:val="20"/>
                <w:szCs w:val="20"/>
                <w:lang w:val="nb-NO" w:eastAsia="nb-NO"/>
              </w:rPr>
              <w:t>rme ville blomstre).</w:t>
            </w:r>
            <w:r w:rsidR="00111F62" w:rsidRPr="008C3696">
              <w:rPr>
                <w:rFonts w:ascii="Times New Roman" w:eastAsia="Times New Roman" w:hAnsi="Times New Roman" w:cs="Times New Roman"/>
                <w:sz w:val="20"/>
                <w:szCs w:val="20"/>
                <w:lang w:val="nb-NO" w:eastAsia="nb-NO"/>
              </w:rPr>
              <w:br/>
              <w:t xml:space="preserve">For tiden benyttet </w:t>
            </w:r>
            <w:r w:rsidRPr="008C3696">
              <w:rPr>
                <w:rFonts w:ascii="Times New Roman" w:eastAsia="Times New Roman" w:hAnsi="Times New Roman" w:cs="Times New Roman"/>
                <w:sz w:val="20"/>
                <w:szCs w:val="20"/>
                <w:lang w:val="nb-NO" w:eastAsia="nb-NO"/>
              </w:rPr>
              <w:t>i Danmark, Norge og Sverige.</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111F62" w:rsidP="00AA5010">
            <w:pPr>
              <w:rPr>
                <w:rFonts w:ascii="Times New Roman" w:hAnsi="Times New Roman" w:cs="Times New Roman"/>
                <w:sz w:val="24"/>
                <w:szCs w:val="24"/>
              </w:rPr>
            </w:pPr>
            <w:proofErr w:type="spellStart"/>
            <w:r>
              <w:rPr>
                <w:rFonts w:ascii="Times New Roman" w:hAnsi="Times New Roman" w:cs="Times New Roman"/>
                <w:sz w:val="24"/>
                <w:szCs w:val="24"/>
              </w:rPr>
              <w:t>Produksjon</w:t>
            </w:r>
            <w:proofErr w:type="spellEnd"/>
          </w:p>
        </w:tc>
      </w:tr>
      <w:tr w:rsidR="00DF74D7" w:rsidRPr="00163DC3" w:rsidTr="00BA682A">
        <w:trPr>
          <w:trHeight w:val="765"/>
        </w:trPr>
        <w:tc>
          <w:tcPr>
            <w:tcW w:w="763" w:type="dxa"/>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lastRenderedPageBreak/>
              <w:t>7</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2E6" w:rsidRPr="00163DC3" w:rsidRDefault="00111F62" w:rsidP="00AA5010">
            <w:pPr>
              <w:rPr>
                <w:rFonts w:ascii="Times New Roman" w:hAnsi="Times New Roman" w:cs="Times New Roman"/>
                <w:sz w:val="24"/>
                <w:szCs w:val="24"/>
              </w:rPr>
            </w:pPr>
            <w:r>
              <w:rPr>
                <w:rFonts w:ascii="Times New Roman" w:hAnsi="Times New Roman" w:cs="Times New Roman"/>
                <w:sz w:val="24"/>
                <w:szCs w:val="24"/>
              </w:rPr>
              <w:t>Støtte</w:t>
            </w:r>
            <w:r w:rsidR="00810142">
              <w:rPr>
                <w:rFonts w:ascii="Times New Roman" w:hAnsi="Times New Roman" w:cs="Times New Roman"/>
                <w:sz w:val="24"/>
                <w:szCs w:val="24"/>
              </w:rPr>
              <w:t xml:space="preserve"> </w:t>
            </w:r>
            <w:r w:rsidR="006C62E6" w:rsidRPr="00163DC3">
              <w:rPr>
                <w:rFonts w:ascii="Times New Roman" w:hAnsi="Times New Roman" w:cs="Times New Roman"/>
                <w:sz w:val="24"/>
                <w:szCs w:val="24"/>
              </w:rPr>
              <w:t xml:space="preserve"> – </w:t>
            </w:r>
            <w:r w:rsidR="00810142">
              <w:rPr>
                <w:rFonts w:ascii="Times New Roman" w:hAnsi="Times New Roman" w:cs="Times New Roman"/>
                <w:sz w:val="24"/>
                <w:szCs w:val="24"/>
              </w:rPr>
              <w:t xml:space="preserve">  </w:t>
            </w:r>
            <w:r>
              <w:rPr>
                <w:rFonts w:ascii="Times New Roman" w:hAnsi="Times New Roman" w:cs="Times New Roman"/>
                <w:sz w:val="24"/>
                <w:szCs w:val="24"/>
              </w:rPr>
              <w:t>Gunstige lån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271C59" w:rsidRDefault="00506245" w:rsidP="00804822">
            <w:pPr>
              <w:spacing w:after="0" w:line="240" w:lineRule="auto"/>
              <w:rPr>
                <w:rFonts w:ascii="Times New Roman" w:eastAsia="Times New Roman" w:hAnsi="Times New Roman" w:cs="Times New Roman"/>
                <w:sz w:val="20"/>
                <w:szCs w:val="20"/>
                <w:lang w:eastAsia="nb-NO"/>
              </w:rPr>
            </w:pPr>
            <w:r w:rsidRPr="008C3696">
              <w:rPr>
                <w:rFonts w:ascii="Times New Roman" w:eastAsia="Times New Roman" w:hAnsi="Times New Roman" w:cs="Times New Roman"/>
                <w:sz w:val="20"/>
                <w:szCs w:val="20"/>
                <w:lang w:val="nb-NO" w:eastAsia="nb-NO"/>
              </w:rPr>
              <w:t xml:space="preserve">Gir </w:t>
            </w:r>
            <w:proofErr w:type="spellStart"/>
            <w:r w:rsidRPr="008C3696">
              <w:rPr>
                <w:rFonts w:ascii="Times New Roman" w:eastAsia="Times New Roman" w:hAnsi="Times New Roman" w:cs="Times New Roman"/>
                <w:sz w:val="20"/>
                <w:szCs w:val="20"/>
                <w:lang w:val="nb-NO" w:eastAsia="nb-NO"/>
              </w:rPr>
              <w:t>lavrentelån</w:t>
            </w:r>
            <w:proofErr w:type="spellEnd"/>
            <w:r w:rsidRPr="008C3696">
              <w:rPr>
                <w:rFonts w:ascii="Times New Roman" w:eastAsia="Times New Roman" w:hAnsi="Times New Roman" w:cs="Times New Roman"/>
                <w:sz w:val="20"/>
                <w:szCs w:val="20"/>
                <w:lang w:val="nb-NO" w:eastAsia="nb-NO"/>
              </w:rPr>
              <w:t xml:space="preserve"> for å finansiere kapitalkostnadene ved å etablere, utvide eller renovere fjernvarme.</w:t>
            </w:r>
            <w:r w:rsidRPr="008C3696">
              <w:rPr>
                <w:rFonts w:ascii="Times New Roman" w:eastAsia="Times New Roman" w:hAnsi="Times New Roman" w:cs="Times New Roman"/>
                <w:sz w:val="20"/>
                <w:szCs w:val="20"/>
                <w:lang w:val="nb-NO" w:eastAsia="nb-NO"/>
              </w:rPr>
              <w:br/>
            </w:r>
            <w:r w:rsidRPr="00271C59">
              <w:rPr>
                <w:rFonts w:ascii="Times New Roman" w:eastAsia="Times New Roman" w:hAnsi="Times New Roman" w:cs="Times New Roman"/>
                <w:sz w:val="20"/>
                <w:szCs w:val="20"/>
                <w:lang w:eastAsia="nb-NO"/>
              </w:rPr>
              <w:t xml:space="preserve">For </w:t>
            </w:r>
            <w:proofErr w:type="spellStart"/>
            <w:r w:rsidRPr="00271C59">
              <w:rPr>
                <w:rFonts w:ascii="Times New Roman" w:eastAsia="Times New Roman" w:hAnsi="Times New Roman" w:cs="Times New Roman"/>
                <w:sz w:val="20"/>
                <w:szCs w:val="20"/>
                <w:lang w:eastAsia="nb-NO"/>
              </w:rPr>
              <w:t>tiden</w:t>
            </w:r>
            <w:proofErr w:type="spellEnd"/>
            <w:r w:rsidRPr="00271C59">
              <w:rPr>
                <w:rFonts w:ascii="Times New Roman" w:eastAsia="Times New Roman" w:hAnsi="Times New Roman" w:cs="Times New Roman"/>
                <w:sz w:val="20"/>
                <w:szCs w:val="20"/>
                <w:lang w:eastAsia="nb-NO"/>
              </w:rPr>
              <w:t xml:space="preserve"> </w:t>
            </w:r>
            <w:proofErr w:type="spellStart"/>
            <w:r w:rsidRPr="00271C59">
              <w:rPr>
                <w:rFonts w:ascii="Times New Roman" w:eastAsia="Times New Roman" w:hAnsi="Times New Roman" w:cs="Times New Roman"/>
                <w:sz w:val="20"/>
                <w:szCs w:val="20"/>
                <w:lang w:eastAsia="nb-NO"/>
              </w:rPr>
              <w:t>benyttet</w:t>
            </w:r>
            <w:proofErr w:type="spellEnd"/>
            <w:r w:rsidRPr="00271C59">
              <w:rPr>
                <w:rFonts w:ascii="Times New Roman" w:eastAsia="Times New Roman" w:hAnsi="Times New Roman" w:cs="Times New Roman"/>
                <w:sz w:val="20"/>
                <w:szCs w:val="20"/>
                <w:lang w:eastAsia="nb-NO"/>
              </w:rPr>
              <w:t xml:space="preserve"> </w:t>
            </w:r>
            <w:proofErr w:type="spellStart"/>
            <w:r w:rsidRPr="00271C59">
              <w:rPr>
                <w:rFonts w:ascii="Times New Roman" w:eastAsia="Times New Roman" w:hAnsi="Times New Roman" w:cs="Times New Roman"/>
                <w:sz w:val="20"/>
                <w:szCs w:val="20"/>
                <w:lang w:eastAsia="nb-NO"/>
              </w:rPr>
              <w:t>i</w:t>
            </w:r>
            <w:proofErr w:type="spellEnd"/>
            <w:r w:rsidRPr="00271C59">
              <w:rPr>
                <w:rFonts w:ascii="Times New Roman" w:eastAsia="Times New Roman" w:hAnsi="Times New Roman" w:cs="Times New Roman"/>
                <w:sz w:val="20"/>
                <w:szCs w:val="20"/>
                <w:lang w:eastAsia="nb-NO"/>
              </w:rPr>
              <w:t xml:space="preserve"> Tyskland og Kroatia.</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6C62E6" w:rsidP="00AA5010">
            <w:pPr>
              <w:rPr>
                <w:rFonts w:ascii="Times New Roman" w:hAnsi="Times New Roman" w:cs="Times New Roman"/>
                <w:sz w:val="24"/>
                <w:szCs w:val="24"/>
              </w:rPr>
            </w:pPr>
            <w:r w:rsidRPr="00163DC3">
              <w:rPr>
                <w:rFonts w:ascii="Times New Roman" w:hAnsi="Times New Roman" w:cs="Times New Roman"/>
                <w:sz w:val="24"/>
                <w:szCs w:val="24"/>
              </w:rPr>
              <w:t>All</w:t>
            </w:r>
            <w:r w:rsidR="00111F62">
              <w:rPr>
                <w:rFonts w:ascii="Times New Roman" w:hAnsi="Times New Roman" w:cs="Times New Roman"/>
                <w:sz w:val="24"/>
                <w:szCs w:val="24"/>
              </w:rPr>
              <w:t>e</w:t>
            </w:r>
          </w:p>
        </w:tc>
      </w:tr>
      <w:tr w:rsidR="006C62E6" w:rsidRPr="00163DC3" w:rsidTr="00BA682A">
        <w:trPr>
          <w:trHeight w:val="765"/>
        </w:trPr>
        <w:tc>
          <w:tcPr>
            <w:tcW w:w="777" w:type="dxa"/>
            <w:gridSpan w:val="2"/>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8</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447DBC" w:rsidRDefault="00111F62" w:rsidP="00AA5010">
            <w:pPr>
              <w:rPr>
                <w:rFonts w:ascii="Times New Roman" w:hAnsi="Times New Roman" w:cs="Times New Roman"/>
              </w:rPr>
            </w:pPr>
            <w:r w:rsidRPr="00447DBC">
              <w:rPr>
                <w:rFonts w:ascii="Times New Roman" w:hAnsi="Times New Roman" w:cs="Times New Roman"/>
              </w:rPr>
              <w:t>Støtte</w:t>
            </w:r>
            <w:r w:rsidR="006C62E6" w:rsidRPr="00447DBC">
              <w:rPr>
                <w:rFonts w:ascii="Times New Roman" w:hAnsi="Times New Roman" w:cs="Times New Roman"/>
              </w:rPr>
              <w:t xml:space="preserve">– </w:t>
            </w:r>
          </w:p>
          <w:p w:rsidR="006C62E6" w:rsidRPr="00447DBC" w:rsidRDefault="00111F62" w:rsidP="00111F62">
            <w:pPr>
              <w:rPr>
                <w:rFonts w:ascii="Times New Roman" w:hAnsi="Times New Roman" w:cs="Times New Roman"/>
              </w:rPr>
            </w:pPr>
            <w:r w:rsidRPr="00447DBC">
              <w:rPr>
                <w:rFonts w:ascii="Times New Roman" w:hAnsi="Times New Roman" w:cs="Times New Roman"/>
              </w:rPr>
              <w:t>Investeringsstøtte</w:t>
            </w:r>
            <w:r w:rsidR="006C62E6" w:rsidRPr="00447DBC">
              <w:rPr>
                <w:rFonts w:ascii="Times New Roman" w:hAnsi="Times New Roman" w:cs="Times New Roman"/>
              </w:rPr>
              <w:t xml:space="preserve">, </w:t>
            </w:r>
            <w:r w:rsidRPr="00447DBC">
              <w:rPr>
                <w:rFonts w:ascii="Times New Roman" w:hAnsi="Times New Roman" w:cs="Times New Roman"/>
              </w:rPr>
              <w:t>kraftvarmeproduksjon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F1F5D" w:rsidRPr="00447DBC" w:rsidRDefault="002F1F5D" w:rsidP="002F1F5D">
            <w:pPr>
              <w:spacing w:after="0" w:line="240" w:lineRule="auto"/>
              <w:rPr>
                <w:rFonts w:ascii="Times New Roman" w:eastAsia="Times New Roman" w:hAnsi="Times New Roman" w:cs="Times New Roman"/>
                <w:sz w:val="20"/>
                <w:szCs w:val="20"/>
                <w:lang w:eastAsia="nb-NO"/>
              </w:rPr>
            </w:pPr>
            <w:r w:rsidRPr="008C3696">
              <w:rPr>
                <w:rFonts w:ascii="Times New Roman" w:eastAsia="Times New Roman" w:hAnsi="Times New Roman" w:cs="Times New Roman"/>
                <w:sz w:val="20"/>
                <w:szCs w:val="20"/>
                <w:lang w:val="nb-NO" w:eastAsia="nb-NO"/>
              </w:rPr>
              <w:t>Økonomisk støtte til kraftvarmeproduksjon ved tilskudd</w:t>
            </w:r>
            <w:r w:rsidR="00111F62" w:rsidRPr="008C3696">
              <w:rPr>
                <w:rFonts w:ascii="Times New Roman" w:eastAsia="Times New Roman" w:hAnsi="Times New Roman" w:cs="Times New Roman"/>
                <w:sz w:val="20"/>
                <w:szCs w:val="20"/>
                <w:lang w:val="nb-NO" w:eastAsia="nb-NO"/>
              </w:rPr>
              <w:t>,</w:t>
            </w:r>
            <w:r w:rsidRPr="008C3696">
              <w:rPr>
                <w:rFonts w:ascii="Times New Roman" w:eastAsia="Times New Roman" w:hAnsi="Times New Roman" w:cs="Times New Roman"/>
                <w:sz w:val="20"/>
                <w:szCs w:val="20"/>
                <w:lang w:val="nb-NO" w:eastAsia="nb-NO"/>
              </w:rPr>
              <w:t xml:space="preserve"> sannsynligvis fra regjeringen, men andre kilder også mulig.</w:t>
            </w:r>
            <w:r w:rsidRPr="008C3696">
              <w:rPr>
                <w:rFonts w:ascii="Times New Roman" w:eastAsia="Times New Roman" w:hAnsi="Times New Roman" w:cs="Times New Roman"/>
                <w:sz w:val="20"/>
                <w:szCs w:val="20"/>
                <w:lang w:val="nb-NO" w:eastAsia="nb-NO"/>
              </w:rPr>
              <w:br/>
            </w:r>
            <w:r w:rsidRPr="00447DBC">
              <w:rPr>
                <w:rFonts w:ascii="Times New Roman" w:eastAsia="Times New Roman" w:hAnsi="Times New Roman" w:cs="Times New Roman"/>
                <w:sz w:val="20"/>
                <w:szCs w:val="20"/>
                <w:lang w:eastAsia="nb-NO"/>
              </w:rPr>
              <w:t xml:space="preserve">For </w:t>
            </w:r>
            <w:proofErr w:type="spellStart"/>
            <w:r w:rsidRPr="00447DBC">
              <w:rPr>
                <w:rFonts w:ascii="Times New Roman" w:eastAsia="Times New Roman" w:hAnsi="Times New Roman" w:cs="Times New Roman"/>
                <w:sz w:val="20"/>
                <w:szCs w:val="20"/>
                <w:lang w:eastAsia="nb-NO"/>
              </w:rPr>
              <w:t>tiden</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benyttet</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i</w:t>
            </w:r>
            <w:proofErr w:type="spellEnd"/>
            <w:r w:rsidRPr="00447DBC">
              <w:rPr>
                <w:rFonts w:ascii="Times New Roman" w:eastAsia="Times New Roman" w:hAnsi="Times New Roman" w:cs="Times New Roman"/>
                <w:sz w:val="20"/>
                <w:szCs w:val="20"/>
                <w:lang w:eastAsia="nb-NO"/>
              </w:rPr>
              <w:t xml:space="preserve"> Tyskland og Irland.</w:t>
            </w:r>
          </w:p>
          <w:p w:rsidR="006C62E6" w:rsidRPr="00163DC3" w:rsidRDefault="006C62E6" w:rsidP="00AA5010">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111F62" w:rsidP="00AA5010">
            <w:pPr>
              <w:rPr>
                <w:rFonts w:ascii="Times New Roman" w:hAnsi="Times New Roman" w:cs="Times New Roman"/>
                <w:sz w:val="24"/>
                <w:szCs w:val="24"/>
              </w:rPr>
            </w:pPr>
            <w:r>
              <w:rPr>
                <w:rFonts w:ascii="Times New Roman" w:hAnsi="Times New Roman" w:cs="Times New Roman"/>
                <w:sz w:val="24"/>
                <w:szCs w:val="24"/>
              </w:rPr>
              <w:t>Produksjon</w:t>
            </w:r>
          </w:p>
        </w:tc>
      </w:tr>
      <w:tr w:rsidR="006C62E6" w:rsidRPr="00163DC3" w:rsidTr="00BA682A">
        <w:trPr>
          <w:trHeight w:val="255"/>
        </w:trPr>
        <w:tc>
          <w:tcPr>
            <w:tcW w:w="777" w:type="dxa"/>
            <w:gridSpan w:val="2"/>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9</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447DBC" w:rsidRDefault="009C5D8A" w:rsidP="00447DBC">
            <w:pPr>
              <w:rPr>
                <w:rFonts w:ascii="Times New Roman" w:hAnsi="Times New Roman" w:cs="Times New Roman"/>
              </w:rPr>
            </w:pPr>
            <w:r w:rsidRPr="00447DBC">
              <w:rPr>
                <w:rFonts w:ascii="Times New Roman" w:hAnsi="Times New Roman" w:cs="Times New Roman"/>
              </w:rPr>
              <w:t>Støtte</w:t>
            </w:r>
            <w:r w:rsidR="006C62E6" w:rsidRPr="00447DBC">
              <w:rPr>
                <w:rFonts w:ascii="Times New Roman" w:hAnsi="Times New Roman" w:cs="Times New Roman"/>
              </w:rPr>
              <w:t xml:space="preserve"> – </w:t>
            </w:r>
            <w:r w:rsidRPr="00447DBC">
              <w:rPr>
                <w:rFonts w:ascii="Times New Roman" w:hAnsi="Times New Roman" w:cs="Times New Roman"/>
              </w:rPr>
              <w:t>Skattefordel</w:t>
            </w:r>
            <w:r w:rsidR="006C62E6" w:rsidRPr="00447DBC">
              <w:rPr>
                <w:rFonts w:ascii="Times New Roman" w:hAnsi="Times New Roman" w:cs="Times New Roman"/>
              </w:rPr>
              <w:t xml:space="preserve">, </w:t>
            </w:r>
            <w:r w:rsidRPr="00447DBC">
              <w:rPr>
                <w:rFonts w:ascii="Times New Roman" w:hAnsi="Times New Roman" w:cs="Times New Roman"/>
              </w:rPr>
              <w:t>fjernvarme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9C5D8A" w:rsidP="00810142">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I</w:t>
            </w:r>
            <w:r w:rsidR="002F1F5D" w:rsidRPr="008C3696">
              <w:rPr>
                <w:rFonts w:ascii="Times New Roman" w:eastAsia="Times New Roman" w:hAnsi="Times New Roman" w:cs="Times New Roman"/>
                <w:sz w:val="20"/>
                <w:szCs w:val="20"/>
                <w:lang w:val="nb-NO" w:eastAsia="nb-NO"/>
              </w:rPr>
              <w:t xml:space="preserve">nnføre en skattefordel for fjernvarme </w:t>
            </w:r>
            <w:r w:rsidRPr="008C3696">
              <w:rPr>
                <w:rFonts w:ascii="Times New Roman" w:eastAsia="Times New Roman" w:hAnsi="Times New Roman" w:cs="Times New Roman"/>
                <w:sz w:val="20"/>
                <w:szCs w:val="20"/>
                <w:lang w:val="nb-NO" w:eastAsia="nb-NO"/>
              </w:rPr>
              <w:t>-</w:t>
            </w:r>
            <w:r w:rsidR="002F1F5D" w:rsidRPr="008C3696">
              <w:rPr>
                <w:rFonts w:ascii="Times New Roman" w:eastAsia="Times New Roman" w:hAnsi="Times New Roman" w:cs="Times New Roman"/>
                <w:sz w:val="20"/>
                <w:szCs w:val="20"/>
                <w:lang w:val="nb-NO" w:eastAsia="nb-NO"/>
              </w:rPr>
              <w:t>ordninger.</w:t>
            </w:r>
            <w:r w:rsidR="002F1F5D" w:rsidRPr="008C3696">
              <w:rPr>
                <w:rFonts w:ascii="Times New Roman" w:eastAsia="Times New Roman" w:hAnsi="Times New Roman" w:cs="Times New Roman"/>
                <w:sz w:val="20"/>
                <w:szCs w:val="20"/>
                <w:lang w:val="nb-NO" w:eastAsia="nb-NO"/>
              </w:rPr>
              <w:br/>
              <w:t>For tiden b</w:t>
            </w:r>
            <w:r w:rsidR="005C62FA" w:rsidRPr="008C3696">
              <w:rPr>
                <w:rFonts w:ascii="Times New Roman" w:eastAsia="Times New Roman" w:hAnsi="Times New Roman" w:cs="Times New Roman"/>
                <w:sz w:val="20"/>
                <w:szCs w:val="20"/>
                <w:lang w:val="nb-NO" w:eastAsia="nb-NO"/>
              </w:rPr>
              <w:t>enyttet</w:t>
            </w:r>
            <w:r w:rsidR="002F1F5D" w:rsidRPr="008C3696">
              <w:rPr>
                <w:rFonts w:ascii="Times New Roman" w:eastAsia="Times New Roman" w:hAnsi="Times New Roman" w:cs="Times New Roman"/>
                <w:sz w:val="20"/>
                <w:szCs w:val="20"/>
                <w:lang w:val="nb-NO" w:eastAsia="nb-NO"/>
              </w:rPr>
              <w:t xml:space="preserve"> i Finland, Frankrike, Italia, Litauen og Norge.</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9C5D8A" w:rsidP="00AA5010">
            <w:pPr>
              <w:rPr>
                <w:rFonts w:ascii="Times New Roman" w:hAnsi="Times New Roman" w:cs="Times New Roman"/>
                <w:sz w:val="24"/>
                <w:szCs w:val="24"/>
              </w:rPr>
            </w:pPr>
            <w:proofErr w:type="spellStart"/>
            <w:r>
              <w:rPr>
                <w:rFonts w:ascii="Times New Roman" w:hAnsi="Times New Roman" w:cs="Times New Roman"/>
                <w:sz w:val="24"/>
                <w:szCs w:val="24"/>
              </w:rPr>
              <w:t>Distribusjon</w:t>
            </w:r>
            <w:proofErr w:type="spellEnd"/>
          </w:p>
        </w:tc>
      </w:tr>
      <w:tr w:rsidR="006C62E6" w:rsidRPr="00163DC3" w:rsidTr="00BA682A">
        <w:trPr>
          <w:trHeight w:val="765"/>
        </w:trPr>
        <w:tc>
          <w:tcPr>
            <w:tcW w:w="777" w:type="dxa"/>
            <w:gridSpan w:val="2"/>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10</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447DBC" w:rsidRDefault="009C5D8A" w:rsidP="00AA5010">
            <w:pPr>
              <w:rPr>
                <w:rFonts w:ascii="Times New Roman" w:hAnsi="Times New Roman" w:cs="Times New Roman"/>
              </w:rPr>
            </w:pPr>
            <w:r w:rsidRPr="00447DBC">
              <w:rPr>
                <w:rFonts w:ascii="Times New Roman" w:hAnsi="Times New Roman" w:cs="Times New Roman"/>
              </w:rPr>
              <w:t>Planlegging</w:t>
            </w:r>
            <w:r w:rsidR="006C62E6" w:rsidRPr="00447DBC">
              <w:rPr>
                <w:rFonts w:ascii="Times New Roman" w:hAnsi="Times New Roman" w:cs="Times New Roman"/>
              </w:rPr>
              <w:t xml:space="preserve"> – </w:t>
            </w:r>
          </w:p>
          <w:p w:rsidR="006C62E6" w:rsidRPr="00447DBC" w:rsidRDefault="009C5D8A" w:rsidP="00AA5010">
            <w:pPr>
              <w:rPr>
                <w:rFonts w:ascii="Times New Roman" w:hAnsi="Times New Roman" w:cs="Times New Roman"/>
              </w:rPr>
            </w:pPr>
            <w:r w:rsidRPr="00447DBC">
              <w:rPr>
                <w:rFonts w:ascii="Times New Roman" w:hAnsi="Times New Roman" w:cs="Times New Roman"/>
              </w:rPr>
              <w:t>Byggeforskrifter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447DBC" w:rsidRDefault="005C62FA" w:rsidP="00810142">
            <w:pPr>
              <w:spacing w:after="0" w:line="240" w:lineRule="auto"/>
              <w:rPr>
                <w:rFonts w:ascii="Times New Roman" w:eastAsia="Times New Roman" w:hAnsi="Times New Roman" w:cs="Times New Roman"/>
                <w:sz w:val="20"/>
                <w:szCs w:val="20"/>
                <w:lang w:eastAsia="nb-NO"/>
              </w:rPr>
            </w:pPr>
            <w:r w:rsidRPr="008C3696">
              <w:rPr>
                <w:rFonts w:ascii="Times New Roman" w:eastAsia="Times New Roman" w:hAnsi="Times New Roman" w:cs="Times New Roman"/>
                <w:sz w:val="20"/>
                <w:szCs w:val="20"/>
                <w:lang w:val="nb-NO" w:eastAsia="nb-NO"/>
              </w:rPr>
              <w:t>Benytte eksisterende regelverk for å oppmuntre til distribusjon, og for å sikre at unødige barrierer blir fjernet.</w:t>
            </w:r>
            <w:r w:rsidRPr="008C3696">
              <w:rPr>
                <w:rFonts w:ascii="Times New Roman" w:eastAsia="Times New Roman" w:hAnsi="Times New Roman" w:cs="Times New Roman"/>
                <w:sz w:val="20"/>
                <w:szCs w:val="20"/>
                <w:lang w:val="nb-NO" w:eastAsia="nb-NO"/>
              </w:rPr>
              <w:br/>
            </w:r>
            <w:proofErr w:type="spellStart"/>
            <w:r w:rsidRPr="00447DBC">
              <w:rPr>
                <w:rFonts w:ascii="Times New Roman" w:eastAsia="Times New Roman" w:hAnsi="Times New Roman" w:cs="Times New Roman"/>
                <w:sz w:val="20"/>
                <w:szCs w:val="20"/>
                <w:lang w:eastAsia="nb-NO"/>
              </w:rPr>
              <w:t>Foreløpig</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benyttet</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i</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Irland</w:t>
            </w:r>
            <w:proofErr w:type="spellEnd"/>
            <w:r w:rsidRPr="00447DBC">
              <w:rPr>
                <w:rFonts w:ascii="Times New Roman" w:eastAsia="Times New Roman" w:hAnsi="Times New Roman" w:cs="Times New Roman"/>
                <w:sz w:val="20"/>
                <w:szCs w:val="20"/>
                <w:lang w:eastAsia="nb-NO"/>
              </w:rPr>
              <w:t>, Frankrike, Norge, og Storbritannia.</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3215E1" w:rsidP="00AA5010">
            <w:pPr>
              <w:rPr>
                <w:rFonts w:ascii="Times New Roman" w:hAnsi="Times New Roman" w:cs="Times New Roman"/>
                <w:sz w:val="24"/>
                <w:szCs w:val="24"/>
              </w:rPr>
            </w:pPr>
            <w:r>
              <w:rPr>
                <w:rFonts w:ascii="Times New Roman" w:hAnsi="Times New Roman" w:cs="Times New Roman"/>
                <w:sz w:val="24"/>
                <w:szCs w:val="24"/>
              </w:rPr>
              <w:t>Etterspørsel</w:t>
            </w:r>
          </w:p>
        </w:tc>
      </w:tr>
      <w:tr w:rsidR="006C62E6" w:rsidRPr="00163DC3" w:rsidTr="00BA682A">
        <w:trPr>
          <w:trHeight w:val="765"/>
        </w:trPr>
        <w:tc>
          <w:tcPr>
            <w:tcW w:w="777" w:type="dxa"/>
            <w:gridSpan w:val="2"/>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11</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447DBC" w:rsidRDefault="003215E1" w:rsidP="00AA5010">
            <w:pPr>
              <w:rPr>
                <w:rFonts w:ascii="Times New Roman" w:hAnsi="Times New Roman" w:cs="Times New Roman"/>
              </w:rPr>
            </w:pPr>
            <w:r w:rsidRPr="00447DBC">
              <w:rPr>
                <w:rFonts w:ascii="Times New Roman" w:hAnsi="Times New Roman" w:cs="Times New Roman"/>
              </w:rPr>
              <w:t>Støtte</w:t>
            </w:r>
            <w:r w:rsidR="006C62E6" w:rsidRPr="00447DBC">
              <w:rPr>
                <w:rFonts w:ascii="Times New Roman" w:hAnsi="Times New Roman" w:cs="Times New Roman"/>
              </w:rPr>
              <w:t xml:space="preserve"> – </w:t>
            </w:r>
          </w:p>
          <w:p w:rsidR="006C62E6" w:rsidRPr="00447DBC" w:rsidRDefault="003215E1" w:rsidP="003215E1">
            <w:pPr>
              <w:rPr>
                <w:rFonts w:ascii="Times New Roman" w:hAnsi="Times New Roman" w:cs="Times New Roman"/>
              </w:rPr>
            </w:pPr>
            <w:r w:rsidRPr="00447DBC">
              <w:rPr>
                <w:rFonts w:ascii="Times New Roman" w:hAnsi="Times New Roman" w:cs="Times New Roman"/>
              </w:rPr>
              <w:t>Investeringsstøtte</w:t>
            </w:r>
            <w:r w:rsidR="006C62E6" w:rsidRPr="00447DBC">
              <w:rPr>
                <w:rFonts w:ascii="Times New Roman" w:hAnsi="Times New Roman" w:cs="Times New Roman"/>
              </w:rPr>
              <w:t xml:space="preserve">, </w:t>
            </w:r>
            <w:r w:rsidRPr="00447DBC">
              <w:rPr>
                <w:rFonts w:ascii="Times New Roman" w:hAnsi="Times New Roman" w:cs="Times New Roman"/>
              </w:rPr>
              <w:t>fornybar energi</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8C3696" w:rsidRDefault="005C62FA" w:rsidP="00447DBC">
            <w:pPr>
              <w:rPr>
                <w:rFonts w:ascii="Times New Roman" w:hAnsi="Times New Roman" w:cs="Times New Roman"/>
                <w:sz w:val="20"/>
                <w:szCs w:val="20"/>
                <w:lang w:val="nb-NO"/>
              </w:rPr>
            </w:pPr>
            <w:r w:rsidRPr="008C3696">
              <w:rPr>
                <w:rStyle w:val="hps"/>
                <w:rFonts w:ascii="Times New Roman" w:hAnsi="Times New Roman" w:cs="Times New Roman"/>
                <w:sz w:val="20"/>
                <w:szCs w:val="20"/>
                <w:lang w:val="nb-NO"/>
              </w:rPr>
              <w:t>Økonomisk støtte til</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fornybar energi</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vha tilskudd</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sannsynligvis</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fra</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regjeringen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men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andre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kilder</w:t>
            </w:r>
            <w:r w:rsidRPr="008C3696">
              <w:rPr>
                <w:rFonts w:ascii="Times New Roman" w:hAnsi="Times New Roman" w:cs="Times New Roman"/>
                <w:sz w:val="20"/>
                <w:szCs w:val="20"/>
                <w:lang w:val="nb-NO"/>
              </w:rPr>
              <w:t xml:space="preserve"> er </w:t>
            </w:r>
            <w:r w:rsidRPr="008C3696">
              <w:rPr>
                <w:rStyle w:val="hps"/>
                <w:rFonts w:ascii="Times New Roman" w:hAnsi="Times New Roman" w:cs="Times New Roman"/>
                <w:sz w:val="20"/>
                <w:szCs w:val="20"/>
                <w:lang w:val="nb-NO"/>
              </w:rPr>
              <w:t>også</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mulig</w:t>
            </w:r>
            <w:r w:rsidRPr="008C3696">
              <w:rPr>
                <w:rFonts w:ascii="Times New Roman" w:hAnsi="Times New Roman" w:cs="Times New Roman"/>
                <w:sz w:val="20"/>
                <w:szCs w:val="20"/>
                <w:lang w:val="nb-NO"/>
              </w:rPr>
              <w:t>.</w:t>
            </w:r>
            <w:r w:rsidR="00447DBC"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For tiden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benyttet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i</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Tyskland</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Frankrike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Kroatia</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Irland</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Norge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Sverige</w:t>
            </w:r>
            <w:r w:rsidRPr="008C3696">
              <w:rPr>
                <w:rFonts w:ascii="Times New Roman" w:hAnsi="Times New Roman" w:cs="Times New Roman"/>
                <w:sz w:val="20"/>
                <w:szCs w:val="20"/>
                <w:lang w:val="nb-NO"/>
              </w:rPr>
              <w:t>.</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3215E1" w:rsidP="00AA5010">
            <w:pPr>
              <w:rPr>
                <w:rFonts w:ascii="Times New Roman" w:hAnsi="Times New Roman" w:cs="Times New Roman"/>
                <w:sz w:val="24"/>
                <w:szCs w:val="24"/>
              </w:rPr>
            </w:pPr>
            <w:proofErr w:type="spellStart"/>
            <w:r>
              <w:rPr>
                <w:rFonts w:ascii="Times New Roman" w:hAnsi="Times New Roman" w:cs="Times New Roman"/>
                <w:sz w:val="24"/>
                <w:szCs w:val="24"/>
              </w:rPr>
              <w:t>Produksjon</w:t>
            </w:r>
            <w:proofErr w:type="spellEnd"/>
          </w:p>
        </w:tc>
      </w:tr>
      <w:tr w:rsidR="006C62E6" w:rsidRPr="00163DC3" w:rsidTr="00BA682A">
        <w:trPr>
          <w:trHeight w:val="780"/>
        </w:trPr>
        <w:tc>
          <w:tcPr>
            <w:tcW w:w="777" w:type="dxa"/>
            <w:gridSpan w:val="2"/>
            <w:tcBorders>
              <w:right w:val="single" w:sz="4" w:space="0" w:color="auto"/>
            </w:tcBorders>
            <w:shd w:val="clear" w:color="auto" w:fill="auto"/>
            <w:noWrap/>
            <w:vAlign w:val="center"/>
          </w:tcPr>
          <w:p w:rsidR="006C62E6" w:rsidRPr="00163DC3" w:rsidRDefault="006C62E6" w:rsidP="00AA5010">
            <w:pPr>
              <w:jc w:val="center"/>
              <w:rPr>
                <w:rFonts w:ascii="Times New Roman" w:hAnsi="Times New Roman" w:cs="Times New Roman"/>
                <w:sz w:val="24"/>
                <w:szCs w:val="24"/>
              </w:rPr>
            </w:pPr>
            <w:r w:rsidRPr="00163DC3">
              <w:rPr>
                <w:rFonts w:ascii="Times New Roman" w:hAnsi="Times New Roman" w:cs="Times New Roman"/>
                <w:sz w:val="24"/>
                <w:szCs w:val="24"/>
              </w:rPr>
              <w:t>12</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163DC3" w:rsidRDefault="003215E1" w:rsidP="00AA5010">
            <w:pPr>
              <w:rPr>
                <w:rFonts w:ascii="Times New Roman" w:hAnsi="Times New Roman" w:cs="Times New Roman"/>
                <w:sz w:val="24"/>
                <w:szCs w:val="24"/>
              </w:rPr>
            </w:pPr>
            <w:r>
              <w:rPr>
                <w:rFonts w:ascii="Times New Roman" w:hAnsi="Times New Roman" w:cs="Times New Roman"/>
                <w:sz w:val="24"/>
                <w:szCs w:val="24"/>
              </w:rPr>
              <w:t>Planlegging</w:t>
            </w:r>
            <w:r w:rsidR="006C62E6" w:rsidRPr="00163DC3">
              <w:rPr>
                <w:rFonts w:ascii="Times New Roman" w:hAnsi="Times New Roman" w:cs="Times New Roman"/>
                <w:sz w:val="24"/>
                <w:szCs w:val="24"/>
              </w:rPr>
              <w:t xml:space="preserve"> – </w:t>
            </w:r>
          </w:p>
          <w:p w:rsidR="006C62E6" w:rsidRPr="00163DC3" w:rsidRDefault="003215E1" w:rsidP="003215E1">
            <w:pPr>
              <w:rPr>
                <w:rFonts w:ascii="Times New Roman" w:hAnsi="Times New Roman" w:cs="Times New Roman"/>
                <w:sz w:val="24"/>
                <w:szCs w:val="24"/>
              </w:rPr>
            </w:pPr>
            <w:r>
              <w:rPr>
                <w:rFonts w:ascii="Times New Roman" w:hAnsi="Times New Roman" w:cs="Times New Roman"/>
                <w:sz w:val="24"/>
                <w:szCs w:val="24"/>
              </w:rPr>
              <w:t>Avfallsplanlegging</w:t>
            </w:r>
            <w:r w:rsidR="006C62E6" w:rsidRPr="00163DC3">
              <w:rPr>
                <w:rFonts w:ascii="Times New Roman" w:hAnsi="Times New Roman" w:cs="Times New Roman"/>
                <w:sz w:val="24"/>
                <w:szCs w:val="24"/>
              </w:rPr>
              <w:t xml:space="preserve"> &amp; </w:t>
            </w:r>
            <w:r>
              <w:rPr>
                <w:rFonts w:ascii="Times New Roman" w:hAnsi="Times New Roman" w:cs="Times New Roman"/>
                <w:sz w:val="24"/>
                <w:szCs w:val="24"/>
              </w:rPr>
              <w:t>deponiforbud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62E6" w:rsidRPr="00447DBC" w:rsidRDefault="005C62FA" w:rsidP="00810142">
            <w:pPr>
              <w:spacing w:after="0" w:line="240" w:lineRule="auto"/>
              <w:rPr>
                <w:rFonts w:ascii="Times New Roman" w:eastAsia="Times New Roman" w:hAnsi="Times New Roman" w:cs="Times New Roman"/>
                <w:sz w:val="20"/>
                <w:szCs w:val="20"/>
                <w:lang w:eastAsia="nb-NO"/>
              </w:rPr>
            </w:pPr>
            <w:r w:rsidRPr="008C3696">
              <w:rPr>
                <w:rFonts w:ascii="Times New Roman" w:eastAsia="Times New Roman" w:hAnsi="Times New Roman" w:cs="Times New Roman"/>
                <w:sz w:val="20"/>
                <w:szCs w:val="20"/>
                <w:lang w:val="nb-NO" w:eastAsia="nb-NO"/>
              </w:rPr>
              <w:t>Fremme på en strategisk måte bruk av avfall, så energien kan gjenvinnes og ta</w:t>
            </w:r>
            <w:r w:rsidR="003215E1" w:rsidRPr="008C3696">
              <w:rPr>
                <w:rFonts w:ascii="Times New Roman" w:eastAsia="Times New Roman" w:hAnsi="Times New Roman" w:cs="Times New Roman"/>
                <w:sz w:val="20"/>
                <w:szCs w:val="20"/>
                <w:lang w:val="nb-NO" w:eastAsia="nb-NO"/>
              </w:rPr>
              <w:t>s</w:t>
            </w:r>
            <w:r w:rsidRPr="008C3696">
              <w:rPr>
                <w:rFonts w:ascii="Times New Roman" w:eastAsia="Times New Roman" w:hAnsi="Times New Roman" w:cs="Times New Roman"/>
                <w:sz w:val="20"/>
                <w:szCs w:val="20"/>
                <w:lang w:val="nb-NO" w:eastAsia="nb-NO"/>
              </w:rPr>
              <w:t xml:space="preserve"> i bruk i fjernvarmesystemer. </w:t>
            </w:r>
            <w:proofErr w:type="spellStart"/>
            <w:r w:rsidRPr="00447DBC">
              <w:rPr>
                <w:rFonts w:ascii="Times New Roman" w:eastAsia="Times New Roman" w:hAnsi="Times New Roman" w:cs="Times New Roman"/>
                <w:sz w:val="20"/>
                <w:szCs w:val="20"/>
                <w:lang w:eastAsia="nb-NO"/>
              </w:rPr>
              <w:t>Foreløpig</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benyttet</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i</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Danmark</w:t>
            </w:r>
            <w:proofErr w:type="spellEnd"/>
            <w:r w:rsidRPr="00447DBC">
              <w:rPr>
                <w:rFonts w:ascii="Times New Roman" w:eastAsia="Times New Roman" w:hAnsi="Times New Roman" w:cs="Times New Roman"/>
                <w:sz w:val="20"/>
                <w:szCs w:val="20"/>
                <w:lang w:eastAsia="nb-NO"/>
              </w:rPr>
              <w:t xml:space="preserve"> og Norge.</w:t>
            </w:r>
          </w:p>
        </w:tc>
        <w:tc>
          <w:tcPr>
            <w:tcW w:w="1403" w:type="dxa"/>
            <w:tcBorders>
              <w:top w:val="single" w:sz="4" w:space="0" w:color="auto"/>
              <w:left w:val="single" w:sz="4" w:space="0" w:color="auto"/>
              <w:bottom w:val="single" w:sz="4" w:space="0" w:color="auto"/>
              <w:right w:val="single" w:sz="4" w:space="0" w:color="auto"/>
            </w:tcBorders>
            <w:vAlign w:val="center"/>
          </w:tcPr>
          <w:p w:rsidR="006C62E6" w:rsidRPr="00163DC3" w:rsidRDefault="003215E1" w:rsidP="00AA5010">
            <w:pPr>
              <w:rPr>
                <w:rFonts w:ascii="Times New Roman" w:hAnsi="Times New Roman" w:cs="Times New Roman"/>
                <w:sz w:val="24"/>
                <w:szCs w:val="24"/>
              </w:rPr>
            </w:pPr>
            <w:r>
              <w:rPr>
                <w:rFonts w:ascii="Times New Roman" w:hAnsi="Times New Roman" w:cs="Times New Roman"/>
                <w:sz w:val="24"/>
                <w:szCs w:val="24"/>
              </w:rPr>
              <w:t>Produksjon</w:t>
            </w:r>
          </w:p>
        </w:tc>
      </w:tr>
    </w:tbl>
    <w:p w:rsidR="007C3211" w:rsidRDefault="007C3211" w:rsidP="00810142">
      <w:pPr>
        <w:rPr>
          <w:rStyle w:val="hps"/>
          <w:rFonts w:ascii="Times New Roman" w:hAnsi="Times New Roman" w:cs="Times New Roman"/>
          <w:sz w:val="20"/>
          <w:szCs w:val="20"/>
        </w:rPr>
      </w:pPr>
    </w:p>
    <w:p w:rsidR="0069067D" w:rsidRPr="00610607" w:rsidRDefault="005C62FA" w:rsidP="00810142">
      <w:pPr>
        <w:rPr>
          <w:rStyle w:val="hps"/>
          <w:rFonts w:ascii="Times New Roman" w:hAnsi="Times New Roman" w:cs="Times New Roman"/>
          <w:sz w:val="20"/>
          <w:szCs w:val="20"/>
          <w:lang w:val="de-DE"/>
        </w:rPr>
      </w:pPr>
      <w:r w:rsidRPr="00610607">
        <w:rPr>
          <w:rStyle w:val="hps"/>
          <w:rFonts w:ascii="Times New Roman" w:hAnsi="Times New Roman" w:cs="Times New Roman"/>
          <w:sz w:val="20"/>
          <w:szCs w:val="20"/>
          <w:lang w:val="de-DE"/>
        </w:rPr>
        <w:t>Merknad</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Land</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eksempler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i</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kursiv</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lagt inn av</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landenes deltakere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i</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den siste prosjektfasen</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og er derfor ikke nevnt i</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3.1 og</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3.2</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rapporte</w:t>
      </w:r>
      <w:r w:rsidR="0069067D" w:rsidRPr="00610607">
        <w:rPr>
          <w:rStyle w:val="hps"/>
          <w:rFonts w:ascii="Times New Roman" w:hAnsi="Times New Roman" w:cs="Times New Roman"/>
          <w:sz w:val="20"/>
          <w:szCs w:val="20"/>
          <w:lang w:val="de-DE"/>
        </w:rPr>
        <w:t>ne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Disse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tilleggene</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er eksempler</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på</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prosjektets</w:t>
      </w:r>
      <w:r w:rsidRPr="00610607">
        <w:rPr>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læringsprosess.</w:t>
      </w:r>
    </w:p>
    <w:p w:rsidR="00872AD8" w:rsidRPr="00610607" w:rsidRDefault="00872AD8" w:rsidP="00447DBC">
      <w:pPr>
        <w:spacing w:after="0" w:line="240" w:lineRule="auto"/>
        <w:ind w:right="-567"/>
        <w:rPr>
          <w:rFonts w:ascii="Times New Roman" w:eastAsia="Times New Roman" w:hAnsi="Times New Roman" w:cs="Times New Roman"/>
          <w:b/>
          <w:sz w:val="24"/>
          <w:szCs w:val="24"/>
          <w:lang w:val="de-DE" w:eastAsia="nb-NO"/>
        </w:rPr>
      </w:pPr>
    </w:p>
    <w:p w:rsidR="006C62E6" w:rsidRPr="00610607" w:rsidRDefault="0069067D" w:rsidP="00447DBC">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b/>
          <w:sz w:val="24"/>
          <w:szCs w:val="24"/>
          <w:lang w:val="de-DE" w:eastAsia="nb-NO"/>
        </w:rPr>
        <w:t xml:space="preserve">5.3 </w:t>
      </w:r>
      <w:r w:rsidR="005C62FA" w:rsidRPr="00610607">
        <w:rPr>
          <w:rFonts w:ascii="Times New Roman" w:eastAsia="Times New Roman" w:hAnsi="Times New Roman" w:cs="Times New Roman"/>
          <w:b/>
          <w:sz w:val="24"/>
          <w:szCs w:val="24"/>
          <w:lang w:val="de-DE" w:eastAsia="nb-NO"/>
        </w:rPr>
        <w:t>Anvendelse av de 12 beste praksis støtteordninge</w:t>
      </w:r>
      <w:r w:rsidR="00457D45" w:rsidRPr="00610607">
        <w:rPr>
          <w:rFonts w:ascii="Times New Roman" w:eastAsia="Times New Roman" w:hAnsi="Times New Roman" w:cs="Times New Roman"/>
          <w:b/>
          <w:sz w:val="24"/>
          <w:szCs w:val="24"/>
          <w:lang w:val="de-DE" w:eastAsia="nb-NO"/>
        </w:rPr>
        <w:t>ne</w:t>
      </w:r>
      <w:r w:rsidR="005C62FA" w:rsidRPr="00610607">
        <w:rPr>
          <w:rFonts w:ascii="Times New Roman" w:eastAsia="Times New Roman" w:hAnsi="Times New Roman" w:cs="Times New Roman"/>
          <w:b/>
          <w:sz w:val="24"/>
          <w:szCs w:val="24"/>
          <w:lang w:val="de-DE" w:eastAsia="nb-NO"/>
        </w:rPr>
        <w:t xml:space="preserve"> </w:t>
      </w:r>
      <w:r w:rsidR="00DF74D7" w:rsidRPr="00610607">
        <w:rPr>
          <w:rFonts w:ascii="Times New Roman" w:eastAsia="Times New Roman" w:hAnsi="Times New Roman" w:cs="Times New Roman"/>
          <w:b/>
          <w:sz w:val="24"/>
          <w:szCs w:val="24"/>
          <w:lang w:val="de-DE" w:eastAsia="nb-NO"/>
        </w:rPr>
        <w:t>i</w:t>
      </w:r>
      <w:r w:rsidR="00DC50A3" w:rsidRPr="00610607">
        <w:rPr>
          <w:rFonts w:ascii="Times New Roman" w:eastAsia="Times New Roman" w:hAnsi="Times New Roman" w:cs="Times New Roman"/>
          <w:b/>
          <w:sz w:val="24"/>
          <w:szCs w:val="24"/>
          <w:lang w:val="de-DE" w:eastAsia="nb-NO"/>
        </w:rPr>
        <w:t xml:space="preserve"> </w:t>
      </w:r>
      <w:r w:rsidR="005C62FA" w:rsidRPr="00610607">
        <w:rPr>
          <w:rFonts w:ascii="Times New Roman" w:eastAsia="Times New Roman" w:hAnsi="Times New Roman" w:cs="Times New Roman"/>
          <w:b/>
          <w:sz w:val="24"/>
          <w:szCs w:val="24"/>
          <w:lang w:val="de-DE" w:eastAsia="nb-NO"/>
        </w:rPr>
        <w:t>Norge</w:t>
      </w:r>
      <w:r w:rsidR="00872AD8" w:rsidRPr="00610607">
        <w:rPr>
          <w:rFonts w:ascii="Times New Roman" w:eastAsia="Times New Roman" w:hAnsi="Times New Roman" w:cs="Times New Roman"/>
          <w:b/>
          <w:sz w:val="24"/>
          <w:szCs w:val="24"/>
          <w:lang w:val="de-DE" w:eastAsia="nb-NO"/>
        </w:rPr>
        <w:br/>
      </w:r>
      <w:r w:rsidR="005C62FA" w:rsidRPr="00610607">
        <w:rPr>
          <w:rFonts w:ascii="Times New Roman" w:eastAsia="Times New Roman" w:hAnsi="Times New Roman" w:cs="Times New Roman"/>
          <w:b/>
          <w:sz w:val="24"/>
          <w:szCs w:val="24"/>
          <w:lang w:val="de-DE" w:eastAsia="nb-NO"/>
        </w:rPr>
        <w:br/>
      </w:r>
      <w:r w:rsidR="005C62FA" w:rsidRPr="00610607">
        <w:rPr>
          <w:rFonts w:ascii="Times New Roman" w:eastAsia="Times New Roman" w:hAnsi="Times New Roman" w:cs="Times New Roman"/>
          <w:lang w:val="de-DE" w:eastAsia="nb-NO"/>
        </w:rPr>
        <w:t xml:space="preserve">Etter bestemmelse av Ecoheat4EU prosjektgruppen av </w:t>
      </w:r>
      <w:r w:rsidR="00457D45" w:rsidRPr="00610607">
        <w:rPr>
          <w:rFonts w:ascii="Times New Roman" w:eastAsia="Times New Roman" w:hAnsi="Times New Roman" w:cs="Times New Roman"/>
          <w:lang w:val="de-DE" w:eastAsia="nb-NO"/>
        </w:rPr>
        <w:t xml:space="preserve">de </w:t>
      </w:r>
      <w:r w:rsidR="005C62FA" w:rsidRPr="00610607">
        <w:rPr>
          <w:rFonts w:ascii="Times New Roman" w:eastAsia="Times New Roman" w:hAnsi="Times New Roman" w:cs="Times New Roman"/>
          <w:lang w:val="de-DE" w:eastAsia="nb-NO"/>
        </w:rPr>
        <w:t xml:space="preserve">topp 12 </w:t>
      </w:r>
      <w:r w:rsidR="00457D45" w:rsidRPr="00610607">
        <w:rPr>
          <w:rFonts w:ascii="Times New Roman" w:eastAsia="Times New Roman" w:hAnsi="Times New Roman" w:cs="Times New Roman"/>
          <w:lang w:val="de-DE" w:eastAsia="nb-NO"/>
        </w:rPr>
        <w:t>-</w:t>
      </w:r>
      <w:r w:rsidR="005C62FA" w:rsidRPr="00610607">
        <w:rPr>
          <w:rFonts w:ascii="Times New Roman" w:eastAsia="Times New Roman" w:hAnsi="Times New Roman" w:cs="Times New Roman"/>
          <w:lang w:val="de-DE" w:eastAsia="nb-NO"/>
        </w:rPr>
        <w:t>støttetiltak</w:t>
      </w:r>
      <w:r w:rsidR="00457D45" w:rsidRPr="00610607">
        <w:rPr>
          <w:rFonts w:ascii="Times New Roman" w:eastAsia="Times New Roman" w:hAnsi="Times New Roman" w:cs="Times New Roman"/>
          <w:lang w:val="de-DE" w:eastAsia="nb-NO"/>
        </w:rPr>
        <w:t>ene</w:t>
      </w:r>
      <w:r w:rsidR="005C62FA" w:rsidRPr="00610607">
        <w:rPr>
          <w:rFonts w:ascii="Times New Roman" w:eastAsia="Times New Roman" w:hAnsi="Times New Roman" w:cs="Times New Roman"/>
          <w:lang w:val="de-DE" w:eastAsia="nb-NO"/>
        </w:rPr>
        <w:t xml:space="preserve"> (tabell 1), ble hver av disse analysert for mulige fordeler og / eller </w:t>
      </w:r>
      <w:r w:rsidR="00457D45" w:rsidRPr="00610607">
        <w:rPr>
          <w:rFonts w:ascii="Times New Roman" w:eastAsia="Times New Roman" w:hAnsi="Times New Roman" w:cs="Times New Roman"/>
          <w:lang w:val="de-DE" w:eastAsia="nb-NO"/>
        </w:rPr>
        <w:t>bruk i</w:t>
      </w:r>
      <w:r w:rsidR="005C62FA" w:rsidRPr="00610607">
        <w:rPr>
          <w:rFonts w:ascii="Times New Roman" w:eastAsia="Times New Roman" w:hAnsi="Times New Roman" w:cs="Times New Roman"/>
          <w:lang w:val="de-DE" w:eastAsia="nb-NO"/>
        </w:rPr>
        <w:t xml:space="preserve"> Norge (tabell 2).</w:t>
      </w:r>
    </w:p>
    <w:p w:rsidR="00810142" w:rsidRPr="00610607" w:rsidRDefault="00810142" w:rsidP="00447DBC">
      <w:pPr>
        <w:spacing w:after="0" w:line="240" w:lineRule="auto"/>
        <w:ind w:right="-567"/>
        <w:rPr>
          <w:rFonts w:ascii="Times New Roman" w:eastAsia="Times New Roman" w:hAnsi="Times New Roman" w:cs="Times New Roman"/>
          <w:lang w:val="de-DE" w:eastAsia="nb-NO"/>
        </w:rPr>
      </w:pPr>
    </w:p>
    <w:p w:rsidR="006C62E6" w:rsidRPr="00610607" w:rsidRDefault="00457D45" w:rsidP="00447DBC">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Betraktningene inkluderer:</w:t>
      </w:r>
      <w:r w:rsidRPr="00610607">
        <w:rPr>
          <w:rFonts w:ascii="Times New Roman" w:eastAsia="Times New Roman" w:hAnsi="Times New Roman" w:cs="Times New Roman"/>
          <w:lang w:val="de-DE" w:eastAsia="nb-NO"/>
        </w:rPr>
        <w:br/>
        <w:t>a. Mulighet til å benyttes i Norge</w:t>
      </w:r>
      <w:r w:rsidRPr="00610607">
        <w:rPr>
          <w:rFonts w:ascii="Times New Roman" w:eastAsia="Times New Roman" w:hAnsi="Times New Roman" w:cs="Times New Roman"/>
          <w:lang w:val="de-DE" w:eastAsia="nb-NO"/>
        </w:rPr>
        <w:br/>
        <w:t>b. Om det ville passe inn i Norges nasjonale regelverk</w:t>
      </w:r>
      <w:r w:rsidRPr="00610607">
        <w:rPr>
          <w:rFonts w:ascii="Times New Roman" w:eastAsia="Times New Roman" w:hAnsi="Times New Roman" w:cs="Times New Roman"/>
          <w:lang w:val="de-DE" w:eastAsia="nb-NO"/>
        </w:rPr>
        <w:br/>
        <w:t>c. Barrierene for å benytte tiltaket i Norge</w:t>
      </w:r>
      <w:r w:rsidRPr="00610607">
        <w:rPr>
          <w:rFonts w:ascii="Times New Roman" w:eastAsia="Times New Roman" w:hAnsi="Times New Roman" w:cs="Times New Roman"/>
          <w:lang w:val="de-DE" w:eastAsia="nb-NO"/>
        </w:rPr>
        <w:br/>
        <w:t>d. Relevant interessent (er) som ville være ansvarlig for å realisere tiltaket</w:t>
      </w:r>
      <w:r w:rsidRPr="00610607">
        <w:rPr>
          <w:rFonts w:ascii="Times New Roman" w:eastAsia="Times New Roman" w:hAnsi="Times New Roman" w:cs="Times New Roman"/>
          <w:lang w:val="de-DE" w:eastAsia="nb-NO"/>
        </w:rPr>
        <w:br/>
        <w:t>e. Forventet resultat hvis tiltaket benyttes i Norge.</w:t>
      </w:r>
    </w:p>
    <w:p w:rsidR="007A5C29" w:rsidRPr="00610607" w:rsidRDefault="007A5C29" w:rsidP="00447DBC">
      <w:pPr>
        <w:spacing w:after="0" w:line="240" w:lineRule="auto"/>
        <w:ind w:right="-567"/>
        <w:rPr>
          <w:rFonts w:ascii="Times New Roman" w:eastAsia="Times New Roman" w:hAnsi="Times New Roman" w:cs="Times New Roman"/>
          <w:lang w:val="de-DE" w:eastAsia="nb-NO"/>
        </w:rPr>
      </w:pPr>
    </w:p>
    <w:p w:rsidR="00457D45" w:rsidRDefault="00457D45" w:rsidP="00447DBC">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 xml:space="preserve">Tabellen nedenfor beskriver resultatene av denne analysen. Etter denne analysen, er de fem høyest prioriterte tiltakene for </w:t>
      </w:r>
      <w:proofErr w:type="spellStart"/>
      <w:r w:rsidRPr="00610607">
        <w:rPr>
          <w:rFonts w:ascii="Times New Roman" w:eastAsia="Times New Roman" w:hAnsi="Times New Roman" w:cs="Times New Roman"/>
          <w:lang w:val="de-DE" w:eastAsia="nb-NO"/>
        </w:rPr>
        <w:t>Norge</w:t>
      </w:r>
      <w:proofErr w:type="spellEnd"/>
      <w:r w:rsidRPr="00610607">
        <w:rPr>
          <w:rFonts w:ascii="Times New Roman" w:eastAsia="Times New Roman" w:hAnsi="Times New Roman" w:cs="Times New Roman"/>
          <w:lang w:val="de-DE" w:eastAsia="nb-NO"/>
        </w:rPr>
        <w:t xml:space="preserve"> </w:t>
      </w:r>
      <w:proofErr w:type="spellStart"/>
      <w:r w:rsidRPr="00610607">
        <w:rPr>
          <w:rFonts w:ascii="Times New Roman" w:eastAsia="Times New Roman" w:hAnsi="Times New Roman" w:cs="Times New Roman"/>
          <w:lang w:val="de-DE" w:eastAsia="nb-NO"/>
        </w:rPr>
        <w:t>oppført</w:t>
      </w:r>
      <w:proofErr w:type="spellEnd"/>
      <w:r w:rsidRPr="00610607">
        <w:rPr>
          <w:rFonts w:ascii="Times New Roman" w:eastAsia="Times New Roman" w:hAnsi="Times New Roman" w:cs="Times New Roman"/>
          <w:lang w:val="de-DE" w:eastAsia="nb-NO"/>
        </w:rPr>
        <w:t xml:space="preserve"> i </w:t>
      </w:r>
      <w:proofErr w:type="spellStart"/>
      <w:r w:rsidRPr="00610607">
        <w:rPr>
          <w:rFonts w:ascii="Times New Roman" w:eastAsia="Times New Roman" w:hAnsi="Times New Roman" w:cs="Times New Roman"/>
          <w:lang w:val="de-DE" w:eastAsia="nb-NO"/>
        </w:rPr>
        <w:t>anbefalingsdelen</w:t>
      </w:r>
      <w:proofErr w:type="spellEnd"/>
      <w:r w:rsidRPr="00610607">
        <w:rPr>
          <w:rFonts w:ascii="Times New Roman" w:eastAsia="Times New Roman" w:hAnsi="Times New Roman" w:cs="Times New Roman"/>
          <w:lang w:val="de-DE" w:eastAsia="nb-NO"/>
        </w:rPr>
        <w:t>.</w:t>
      </w:r>
    </w:p>
    <w:p w:rsidR="00BA682A" w:rsidRPr="00610607" w:rsidRDefault="00BA682A" w:rsidP="00447DBC">
      <w:pPr>
        <w:spacing w:after="0" w:line="240" w:lineRule="auto"/>
        <w:ind w:right="-567"/>
        <w:rPr>
          <w:rFonts w:ascii="Times New Roman" w:eastAsia="Times New Roman" w:hAnsi="Times New Roman" w:cs="Times New Roman"/>
          <w:lang w:val="de-DE" w:eastAsia="nb-NO"/>
        </w:rPr>
      </w:pPr>
    </w:p>
    <w:p w:rsidR="00BA682A" w:rsidRDefault="00BA682A" w:rsidP="006C62E6">
      <w:pPr>
        <w:rPr>
          <w:rFonts w:ascii="Times New Roman" w:hAnsi="Times New Roman" w:cs="Times New Roman"/>
          <w:b/>
          <w:color w:val="000000"/>
          <w:sz w:val="24"/>
          <w:szCs w:val="24"/>
        </w:rPr>
      </w:pPr>
    </w:p>
    <w:p w:rsidR="00BA682A" w:rsidRDefault="00BA682A" w:rsidP="006C62E6">
      <w:pPr>
        <w:rPr>
          <w:rFonts w:ascii="Times New Roman" w:hAnsi="Times New Roman" w:cs="Times New Roman"/>
          <w:b/>
          <w:color w:val="000000"/>
          <w:sz w:val="24"/>
          <w:szCs w:val="24"/>
        </w:rPr>
      </w:pPr>
    </w:p>
    <w:p w:rsidR="00BA682A" w:rsidRDefault="00BA682A" w:rsidP="006C62E6">
      <w:pPr>
        <w:rPr>
          <w:rFonts w:ascii="Times New Roman" w:hAnsi="Times New Roman" w:cs="Times New Roman"/>
          <w:b/>
          <w:color w:val="000000"/>
          <w:sz w:val="24"/>
          <w:szCs w:val="24"/>
        </w:rPr>
      </w:pPr>
    </w:p>
    <w:p w:rsidR="006C62E6" w:rsidRPr="007A5C29" w:rsidRDefault="0069067D" w:rsidP="006C62E6">
      <w:pPr>
        <w:rPr>
          <w:rFonts w:ascii="Times New Roman" w:hAnsi="Times New Roman" w:cs="Times New Roman"/>
          <w:b/>
          <w:sz w:val="24"/>
          <w:szCs w:val="24"/>
        </w:rPr>
      </w:pPr>
      <w:proofErr w:type="spellStart"/>
      <w:r w:rsidRPr="007A5C29">
        <w:rPr>
          <w:rFonts w:ascii="Times New Roman" w:hAnsi="Times New Roman" w:cs="Times New Roman"/>
          <w:b/>
          <w:color w:val="000000"/>
          <w:sz w:val="24"/>
          <w:szCs w:val="24"/>
        </w:rPr>
        <w:lastRenderedPageBreak/>
        <w:t>Tabell</w:t>
      </w:r>
      <w:proofErr w:type="spellEnd"/>
      <w:r w:rsidRPr="007A5C29">
        <w:rPr>
          <w:rFonts w:ascii="Times New Roman" w:hAnsi="Times New Roman" w:cs="Times New Roman"/>
          <w:b/>
          <w:color w:val="000000"/>
          <w:sz w:val="24"/>
          <w:szCs w:val="24"/>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6739"/>
      </w:tblGrid>
      <w:tr w:rsidR="006C62E6" w:rsidRPr="00163DC3" w:rsidTr="00AA5010">
        <w:tc>
          <w:tcPr>
            <w:tcW w:w="2117" w:type="dxa"/>
          </w:tcPr>
          <w:p w:rsidR="006C62E6" w:rsidRPr="00163DC3" w:rsidRDefault="0069067D" w:rsidP="00AA5010">
            <w:pPr>
              <w:rPr>
                <w:rFonts w:ascii="Times New Roman" w:hAnsi="Times New Roman" w:cs="Times New Roman"/>
                <w:b/>
                <w:bCs/>
                <w:sz w:val="24"/>
                <w:szCs w:val="24"/>
              </w:rPr>
            </w:pPr>
            <w:r>
              <w:rPr>
                <w:rFonts w:ascii="Times New Roman" w:hAnsi="Times New Roman" w:cs="Times New Roman"/>
                <w:b/>
                <w:color w:val="000000"/>
                <w:sz w:val="24"/>
                <w:szCs w:val="24"/>
              </w:rPr>
              <w:t>Støttetiltak</w:t>
            </w:r>
          </w:p>
        </w:tc>
        <w:tc>
          <w:tcPr>
            <w:tcW w:w="6739" w:type="dxa"/>
          </w:tcPr>
          <w:p w:rsidR="006C62E6" w:rsidRPr="00163DC3" w:rsidRDefault="00604DB8" w:rsidP="00AA5010">
            <w:pPr>
              <w:ind w:left="60"/>
              <w:rPr>
                <w:rFonts w:ascii="Times New Roman" w:hAnsi="Times New Roman" w:cs="Times New Roman"/>
                <w:b/>
                <w:color w:val="000000"/>
                <w:sz w:val="24"/>
                <w:szCs w:val="24"/>
              </w:rPr>
            </w:pPr>
            <w:r>
              <w:rPr>
                <w:rFonts w:ascii="Times New Roman" w:hAnsi="Times New Roman" w:cs="Times New Roman"/>
                <w:b/>
                <w:color w:val="000000"/>
                <w:sz w:val="24"/>
                <w:szCs w:val="24"/>
              </w:rPr>
              <w:t>Virkeområde i Norge</w:t>
            </w:r>
          </w:p>
        </w:tc>
      </w:tr>
      <w:tr w:rsidR="006C62E6" w:rsidRPr="008C3696" w:rsidTr="00AA5010">
        <w:tc>
          <w:tcPr>
            <w:tcW w:w="2117" w:type="dxa"/>
          </w:tcPr>
          <w:p w:rsidR="006C62E6" w:rsidRPr="008C3696" w:rsidRDefault="0069067D" w:rsidP="00447DBC">
            <w:pPr>
              <w:rPr>
                <w:rFonts w:ascii="Times New Roman" w:hAnsi="Times New Roman" w:cs="Times New Roman"/>
                <w:color w:val="000000"/>
                <w:sz w:val="24"/>
                <w:szCs w:val="24"/>
                <w:lang w:val="nb-NO"/>
              </w:rPr>
            </w:pPr>
            <w:r w:rsidRPr="008C3696">
              <w:rPr>
                <w:rFonts w:ascii="Times New Roman" w:hAnsi="Times New Roman" w:cs="Times New Roman"/>
                <w:b/>
                <w:color w:val="000000"/>
                <w:sz w:val="24"/>
                <w:szCs w:val="24"/>
                <w:lang w:val="nb-NO"/>
              </w:rPr>
              <w:t>Planlegging</w:t>
            </w:r>
            <w:r w:rsidR="00447DBC" w:rsidRPr="008C3696">
              <w:rPr>
                <w:rFonts w:ascii="Times New Roman" w:hAnsi="Times New Roman" w:cs="Times New Roman"/>
                <w:b/>
                <w:color w:val="000000"/>
                <w:sz w:val="24"/>
                <w:szCs w:val="24"/>
                <w:lang w:val="nb-NO"/>
              </w:rPr>
              <w:br/>
            </w:r>
            <w:r w:rsidR="006C62E6" w:rsidRPr="008C3696">
              <w:rPr>
                <w:rFonts w:ascii="Times New Roman" w:hAnsi="Times New Roman" w:cs="Times New Roman"/>
                <w:color w:val="000000"/>
                <w:sz w:val="24"/>
                <w:szCs w:val="24"/>
                <w:lang w:val="nb-NO"/>
              </w:rPr>
              <w:t xml:space="preserve">1. </w:t>
            </w:r>
            <w:proofErr w:type="spellStart"/>
            <w:r w:rsidRPr="008C3696">
              <w:rPr>
                <w:rFonts w:ascii="Times New Roman" w:hAnsi="Times New Roman" w:cs="Times New Roman"/>
                <w:color w:val="000000"/>
                <w:lang w:val="nb-NO"/>
              </w:rPr>
              <w:t>Varme</w:t>
            </w:r>
            <w:r w:rsidR="007A5C29" w:rsidRPr="008C3696">
              <w:rPr>
                <w:rFonts w:ascii="Times New Roman" w:hAnsi="Times New Roman" w:cs="Times New Roman"/>
                <w:color w:val="000000"/>
                <w:lang w:val="nb-NO"/>
              </w:rPr>
              <w:t>-</w:t>
            </w:r>
            <w:r w:rsidRPr="008C3696">
              <w:rPr>
                <w:rFonts w:ascii="Times New Roman" w:hAnsi="Times New Roman" w:cs="Times New Roman"/>
                <w:color w:val="000000"/>
                <w:lang w:val="nb-NO"/>
              </w:rPr>
              <w:t>planlegging</w:t>
            </w:r>
            <w:proofErr w:type="spellEnd"/>
            <w:r w:rsidRPr="008C3696">
              <w:rPr>
                <w:rFonts w:ascii="Times New Roman" w:hAnsi="Times New Roman" w:cs="Times New Roman"/>
                <w:color w:val="000000"/>
                <w:lang w:val="nb-NO"/>
              </w:rPr>
              <w:t xml:space="preserve"> eller reguleringsplan</w:t>
            </w:r>
          </w:p>
        </w:tc>
        <w:tc>
          <w:tcPr>
            <w:tcW w:w="6739" w:type="dxa"/>
          </w:tcPr>
          <w:p w:rsidR="00DC50A3" w:rsidRPr="008C3696" w:rsidRDefault="00DC50A3" w:rsidP="00DC50A3">
            <w:pPr>
              <w:spacing w:after="0" w:line="240" w:lineRule="auto"/>
              <w:rPr>
                <w:rFonts w:ascii="Times New Roman" w:eastAsia="Times New Roman" w:hAnsi="Times New Roman" w:cs="Times New Roman"/>
                <w:sz w:val="20"/>
                <w:szCs w:val="20"/>
                <w:lang w:val="nb-NO" w:eastAsia="nb-NO"/>
              </w:rPr>
            </w:pPr>
            <w:proofErr w:type="spellStart"/>
            <w:r w:rsidRPr="008C3696">
              <w:rPr>
                <w:rFonts w:ascii="Times New Roman" w:eastAsia="Times New Roman" w:hAnsi="Times New Roman" w:cs="Times New Roman"/>
                <w:sz w:val="20"/>
                <w:szCs w:val="20"/>
                <w:lang w:val="nb-NO" w:eastAsia="nb-NO"/>
              </w:rPr>
              <w:t>Plan-og</w:t>
            </w:r>
            <w:proofErr w:type="spellEnd"/>
            <w:r w:rsidRPr="008C3696">
              <w:rPr>
                <w:rFonts w:ascii="Times New Roman" w:eastAsia="Times New Roman" w:hAnsi="Times New Roman" w:cs="Times New Roman"/>
                <w:sz w:val="20"/>
                <w:szCs w:val="20"/>
                <w:lang w:val="nb-NO" w:eastAsia="nb-NO"/>
              </w:rPr>
              <w:t xml:space="preserve"> bygningsloven, planleggingsdelen, (revidert 2009) </w:t>
            </w:r>
            <w:r w:rsidR="00447DBC" w:rsidRPr="008C3696">
              <w:rPr>
                <w:rFonts w:ascii="Times New Roman" w:eastAsia="Times New Roman" w:hAnsi="Times New Roman" w:cs="Times New Roman"/>
                <w:sz w:val="20"/>
                <w:szCs w:val="20"/>
                <w:lang w:val="nb-NO" w:eastAsia="nb-NO"/>
              </w:rPr>
              <w:t>krever</w:t>
            </w:r>
            <w:r w:rsidRPr="008C3696">
              <w:rPr>
                <w:rFonts w:ascii="Times New Roman" w:eastAsia="Times New Roman" w:hAnsi="Times New Roman" w:cs="Times New Roman"/>
                <w:sz w:val="20"/>
                <w:szCs w:val="20"/>
                <w:lang w:val="nb-NO" w:eastAsia="nb-NO"/>
              </w:rPr>
              <w:t xml:space="preserve"> at kommunene bør utarbeide soner for lokal energiforsyning, og at om</w:t>
            </w:r>
            <w:r w:rsidR="00447DBC" w:rsidRPr="008C3696">
              <w:rPr>
                <w:rFonts w:ascii="Times New Roman" w:eastAsia="Times New Roman" w:hAnsi="Times New Roman" w:cs="Times New Roman"/>
                <w:sz w:val="20"/>
                <w:szCs w:val="20"/>
                <w:lang w:val="nb-NO" w:eastAsia="nb-NO"/>
              </w:rPr>
              <w:t>råder egnet for kollektiv forsyning</w:t>
            </w:r>
            <w:r w:rsidRPr="008C3696">
              <w:rPr>
                <w:rFonts w:ascii="Times New Roman" w:eastAsia="Times New Roman" w:hAnsi="Times New Roman" w:cs="Times New Roman"/>
                <w:sz w:val="20"/>
                <w:szCs w:val="20"/>
                <w:lang w:val="nb-NO" w:eastAsia="nb-NO"/>
              </w:rPr>
              <w:t xml:space="preserve">, bør være forbeholdt fjernvarme hvis mulig. </w:t>
            </w:r>
          </w:p>
          <w:p w:rsidR="006C62E6" w:rsidRPr="008C3696" w:rsidRDefault="00DC50A3" w:rsidP="00447DBC">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PBA, bygningsdelen, gir plikt for tilkobling for alle fjernvarmeselskaper som har kons</w:t>
            </w:r>
            <w:r w:rsidR="00447DBC" w:rsidRPr="008C3696">
              <w:rPr>
                <w:rFonts w:ascii="Times New Roman" w:eastAsia="Times New Roman" w:hAnsi="Times New Roman" w:cs="Times New Roman"/>
                <w:sz w:val="20"/>
                <w:szCs w:val="20"/>
                <w:lang w:val="nb-NO" w:eastAsia="nb-NO"/>
              </w:rPr>
              <w:t xml:space="preserve">esjon for fjernvarmeproduksjon. </w:t>
            </w:r>
          </w:p>
        </w:tc>
      </w:tr>
      <w:tr w:rsidR="006C62E6" w:rsidRPr="00163DC3" w:rsidTr="00AA5010">
        <w:tc>
          <w:tcPr>
            <w:tcW w:w="2117" w:type="dxa"/>
          </w:tcPr>
          <w:p w:rsidR="006C62E6" w:rsidRPr="008C3696" w:rsidRDefault="00604DB8" w:rsidP="00447DBC">
            <w:pPr>
              <w:rPr>
                <w:rFonts w:ascii="Times New Roman" w:hAnsi="Times New Roman" w:cs="Times New Roman"/>
                <w:color w:val="000000"/>
                <w:lang w:val="nb-NO"/>
              </w:rPr>
            </w:pPr>
            <w:r w:rsidRPr="008C3696">
              <w:rPr>
                <w:rFonts w:ascii="Times New Roman" w:hAnsi="Times New Roman" w:cs="Times New Roman"/>
                <w:b/>
                <w:color w:val="000000"/>
                <w:sz w:val="24"/>
                <w:szCs w:val="24"/>
                <w:lang w:val="nb-NO"/>
              </w:rPr>
              <w:t>Støtte</w:t>
            </w:r>
            <w:r w:rsidR="00447DBC" w:rsidRPr="008C3696">
              <w:rPr>
                <w:rFonts w:ascii="Times New Roman" w:hAnsi="Times New Roman" w:cs="Times New Roman"/>
                <w:b/>
                <w:color w:val="000000"/>
                <w:sz w:val="24"/>
                <w:szCs w:val="24"/>
                <w:lang w:val="nb-NO"/>
              </w:rPr>
              <w:br/>
            </w:r>
            <w:r w:rsidR="006C62E6" w:rsidRPr="008C3696">
              <w:rPr>
                <w:rFonts w:ascii="Times New Roman" w:hAnsi="Times New Roman" w:cs="Times New Roman"/>
                <w:color w:val="000000"/>
                <w:sz w:val="24"/>
                <w:szCs w:val="24"/>
                <w:lang w:val="nb-NO"/>
              </w:rPr>
              <w:t xml:space="preserve">2. </w:t>
            </w:r>
            <w:r w:rsidRPr="008C3696">
              <w:rPr>
                <w:rFonts w:ascii="Times New Roman" w:hAnsi="Times New Roman" w:cs="Times New Roman"/>
                <w:color w:val="000000"/>
                <w:lang w:val="nb-NO"/>
              </w:rPr>
              <w:t>Inves</w:t>
            </w:r>
            <w:r w:rsidR="00447DBC" w:rsidRPr="008C3696">
              <w:rPr>
                <w:rFonts w:ascii="Times New Roman" w:hAnsi="Times New Roman" w:cs="Times New Roman"/>
                <w:color w:val="000000"/>
                <w:lang w:val="nb-NO"/>
              </w:rPr>
              <w:t>t</w:t>
            </w:r>
            <w:r w:rsidRPr="008C3696">
              <w:rPr>
                <w:rFonts w:ascii="Times New Roman" w:hAnsi="Times New Roman" w:cs="Times New Roman"/>
                <w:color w:val="000000"/>
                <w:lang w:val="nb-NO"/>
              </w:rPr>
              <w:t>eringsstøtte distribusjon</w:t>
            </w:r>
            <w:r w:rsidR="006C62E6" w:rsidRPr="008C3696">
              <w:rPr>
                <w:rFonts w:ascii="Times New Roman" w:hAnsi="Times New Roman" w:cs="Times New Roman"/>
                <w:b/>
                <w:color w:val="000000"/>
                <w:sz w:val="24"/>
                <w:szCs w:val="24"/>
                <w:lang w:val="nb-NO"/>
              </w:rPr>
              <w:t xml:space="preserve"> </w:t>
            </w:r>
            <w:r w:rsidR="00447DBC" w:rsidRPr="008C3696">
              <w:rPr>
                <w:rFonts w:ascii="Times New Roman" w:hAnsi="Times New Roman" w:cs="Times New Roman"/>
                <w:color w:val="000000"/>
                <w:lang w:val="nb-NO"/>
              </w:rPr>
              <w:t>og fornybar energi</w:t>
            </w:r>
          </w:p>
        </w:tc>
        <w:tc>
          <w:tcPr>
            <w:tcW w:w="6739" w:type="dxa"/>
          </w:tcPr>
          <w:p w:rsidR="006C62E6" w:rsidRPr="00447DBC" w:rsidRDefault="00E10190" w:rsidP="00447DBC">
            <w:pPr>
              <w:spacing w:after="0" w:line="240" w:lineRule="auto"/>
              <w:rPr>
                <w:rFonts w:ascii="Times New Roman" w:hAnsi="Times New Roman" w:cs="Times New Roman"/>
                <w:sz w:val="20"/>
                <w:szCs w:val="20"/>
              </w:rPr>
            </w:pPr>
            <w:r w:rsidRPr="008C3696">
              <w:rPr>
                <w:rFonts w:ascii="Times New Roman" w:eastAsia="Times New Roman" w:hAnsi="Times New Roman" w:cs="Times New Roman"/>
                <w:sz w:val="20"/>
                <w:szCs w:val="20"/>
                <w:lang w:val="nb-NO" w:eastAsia="nb-NO"/>
              </w:rPr>
              <w:t>Dette har vært det viktigste tiltaket for å utvide fjernvarme. Eta</w:t>
            </w:r>
            <w:r w:rsidR="00604DB8" w:rsidRPr="008C3696">
              <w:rPr>
                <w:rFonts w:ascii="Times New Roman" w:eastAsia="Times New Roman" w:hAnsi="Times New Roman" w:cs="Times New Roman"/>
                <w:sz w:val="20"/>
                <w:szCs w:val="20"/>
                <w:lang w:val="nb-NO" w:eastAsia="nb-NO"/>
              </w:rPr>
              <w:t xml:space="preserve">bleringen av </w:t>
            </w:r>
            <w:proofErr w:type="spellStart"/>
            <w:r w:rsidRPr="008C3696">
              <w:rPr>
                <w:rFonts w:ascii="Times New Roman" w:eastAsia="Times New Roman" w:hAnsi="Times New Roman" w:cs="Times New Roman"/>
                <w:sz w:val="20"/>
                <w:szCs w:val="20"/>
                <w:lang w:val="nb-NO" w:eastAsia="nb-NO"/>
              </w:rPr>
              <w:t>Enova</w:t>
            </w:r>
            <w:proofErr w:type="spellEnd"/>
            <w:r w:rsidRPr="008C3696">
              <w:rPr>
                <w:rFonts w:ascii="Times New Roman" w:eastAsia="Times New Roman" w:hAnsi="Times New Roman" w:cs="Times New Roman"/>
                <w:sz w:val="20"/>
                <w:szCs w:val="20"/>
                <w:lang w:val="nb-NO" w:eastAsia="nb-NO"/>
              </w:rPr>
              <w:t xml:space="preserve"> som forvalter energifondet på </w:t>
            </w:r>
            <w:r w:rsidR="00447DBC" w:rsidRPr="008C3696">
              <w:rPr>
                <w:rFonts w:ascii="Times New Roman" w:eastAsia="Times New Roman" w:hAnsi="Times New Roman" w:cs="Times New Roman"/>
                <w:sz w:val="20"/>
                <w:szCs w:val="20"/>
                <w:lang w:val="nb-NO" w:eastAsia="nb-NO"/>
              </w:rPr>
              <w:t>25 mrd NOK</w:t>
            </w:r>
            <w:r w:rsidRPr="008C3696">
              <w:rPr>
                <w:rFonts w:ascii="Times New Roman" w:eastAsia="Times New Roman" w:hAnsi="Times New Roman" w:cs="Times New Roman"/>
                <w:sz w:val="20"/>
                <w:szCs w:val="20"/>
                <w:lang w:val="nb-NO" w:eastAsia="nb-NO"/>
              </w:rPr>
              <w:t>, med renter av fondet</w:t>
            </w:r>
            <w:r w:rsidR="00604DB8" w:rsidRPr="008C3696">
              <w:rPr>
                <w:rFonts w:ascii="Times New Roman" w:eastAsia="Times New Roman" w:hAnsi="Times New Roman" w:cs="Times New Roman"/>
                <w:sz w:val="20"/>
                <w:szCs w:val="20"/>
                <w:lang w:val="nb-NO" w:eastAsia="nb-NO"/>
              </w:rPr>
              <w:t>,</w:t>
            </w:r>
            <w:r w:rsidRPr="008C3696">
              <w:rPr>
                <w:rFonts w:ascii="Times New Roman" w:eastAsia="Times New Roman" w:hAnsi="Times New Roman" w:cs="Times New Roman"/>
                <w:sz w:val="20"/>
                <w:szCs w:val="20"/>
                <w:lang w:val="nb-NO" w:eastAsia="nb-NO"/>
              </w:rPr>
              <w:t xml:space="preserve"> </w:t>
            </w:r>
            <w:r w:rsidR="00604DB8" w:rsidRPr="008C3696">
              <w:rPr>
                <w:rFonts w:ascii="Times New Roman" w:eastAsia="Times New Roman" w:hAnsi="Times New Roman" w:cs="Times New Roman"/>
                <w:sz w:val="20"/>
                <w:szCs w:val="20"/>
                <w:lang w:val="nb-NO" w:eastAsia="nb-NO"/>
              </w:rPr>
              <w:t>pluss</w:t>
            </w:r>
            <w:r w:rsidRPr="008C3696">
              <w:rPr>
                <w:rFonts w:ascii="Times New Roman" w:eastAsia="Times New Roman" w:hAnsi="Times New Roman" w:cs="Times New Roman"/>
                <w:sz w:val="20"/>
                <w:szCs w:val="20"/>
                <w:lang w:val="nb-NO" w:eastAsia="nb-NO"/>
              </w:rPr>
              <w:t xml:space="preserve"> en avgift på </w:t>
            </w:r>
            <w:r w:rsidR="00447DBC" w:rsidRPr="008C3696">
              <w:rPr>
                <w:rFonts w:ascii="Times New Roman" w:eastAsia="Times New Roman" w:hAnsi="Times New Roman" w:cs="Times New Roman"/>
                <w:sz w:val="20"/>
                <w:szCs w:val="20"/>
                <w:lang w:val="nb-NO" w:eastAsia="nb-NO"/>
              </w:rPr>
              <w:t>1øre</w:t>
            </w:r>
            <w:r w:rsidRPr="008C3696">
              <w:rPr>
                <w:rFonts w:ascii="Times New Roman" w:eastAsia="Times New Roman" w:hAnsi="Times New Roman" w:cs="Times New Roman"/>
                <w:sz w:val="20"/>
                <w:szCs w:val="20"/>
                <w:lang w:val="nb-NO" w:eastAsia="nb-NO"/>
              </w:rPr>
              <w:t xml:space="preserve"> / kWh på nettariffen for husholdninger og tjenesteytende sektor. </w:t>
            </w:r>
            <w:proofErr w:type="spellStart"/>
            <w:r w:rsidRPr="00610607">
              <w:rPr>
                <w:rFonts w:ascii="Times New Roman" w:eastAsia="Times New Roman" w:hAnsi="Times New Roman" w:cs="Times New Roman"/>
                <w:sz w:val="20"/>
                <w:szCs w:val="20"/>
                <w:lang w:val="de-DE" w:eastAsia="nb-NO"/>
              </w:rPr>
              <w:t>Totalt</w:t>
            </w:r>
            <w:proofErr w:type="spellEnd"/>
            <w:r w:rsidRPr="00610607">
              <w:rPr>
                <w:rFonts w:ascii="Times New Roman" w:eastAsia="Times New Roman" w:hAnsi="Times New Roman" w:cs="Times New Roman"/>
                <w:sz w:val="20"/>
                <w:szCs w:val="20"/>
                <w:lang w:val="de-DE" w:eastAsia="nb-NO"/>
              </w:rPr>
              <w:t xml:space="preserve"> </w:t>
            </w:r>
            <w:proofErr w:type="spellStart"/>
            <w:r w:rsidRPr="00610607">
              <w:rPr>
                <w:rFonts w:ascii="Times New Roman" w:eastAsia="Times New Roman" w:hAnsi="Times New Roman" w:cs="Times New Roman"/>
                <w:sz w:val="20"/>
                <w:szCs w:val="20"/>
                <w:lang w:val="de-DE" w:eastAsia="nb-NO"/>
              </w:rPr>
              <w:t>beløp</w:t>
            </w:r>
            <w:proofErr w:type="spellEnd"/>
            <w:r w:rsidRPr="00610607">
              <w:rPr>
                <w:rFonts w:ascii="Times New Roman" w:eastAsia="Times New Roman" w:hAnsi="Times New Roman" w:cs="Times New Roman"/>
                <w:sz w:val="20"/>
                <w:szCs w:val="20"/>
                <w:lang w:val="de-DE" w:eastAsia="nb-NO"/>
              </w:rPr>
              <w:t xml:space="preserve"> er </w:t>
            </w:r>
            <w:proofErr w:type="spellStart"/>
            <w:r w:rsidRPr="00610607">
              <w:rPr>
                <w:rFonts w:ascii="Times New Roman" w:eastAsia="Times New Roman" w:hAnsi="Times New Roman" w:cs="Times New Roman"/>
                <w:sz w:val="20"/>
                <w:szCs w:val="20"/>
                <w:lang w:val="de-DE" w:eastAsia="nb-NO"/>
              </w:rPr>
              <w:t>ca</w:t>
            </w:r>
            <w:proofErr w:type="spellEnd"/>
            <w:r w:rsidRPr="00610607">
              <w:rPr>
                <w:rFonts w:ascii="Times New Roman" w:eastAsia="Times New Roman" w:hAnsi="Times New Roman" w:cs="Times New Roman"/>
                <w:sz w:val="20"/>
                <w:szCs w:val="20"/>
                <w:lang w:val="de-DE" w:eastAsia="nb-NO"/>
              </w:rPr>
              <w:t xml:space="preserve"> </w:t>
            </w:r>
            <w:r w:rsidR="00447DBC" w:rsidRPr="00610607">
              <w:rPr>
                <w:rFonts w:ascii="Times New Roman" w:eastAsia="Times New Roman" w:hAnsi="Times New Roman" w:cs="Times New Roman"/>
                <w:sz w:val="20"/>
                <w:szCs w:val="20"/>
                <w:lang w:val="de-DE" w:eastAsia="nb-NO"/>
              </w:rPr>
              <w:t>1,85 mrd NOK</w:t>
            </w:r>
            <w:r w:rsidRPr="00610607">
              <w:rPr>
                <w:rFonts w:ascii="Times New Roman" w:eastAsia="Times New Roman" w:hAnsi="Times New Roman" w:cs="Times New Roman"/>
                <w:sz w:val="20"/>
                <w:szCs w:val="20"/>
                <w:lang w:val="de-DE" w:eastAsia="nb-NO"/>
              </w:rPr>
              <w:t xml:space="preserve"> pr år for å støtte fornybar energiproduksjon, fjernvarme infrastruktur og energieffektivitet.</w:t>
            </w:r>
            <w:r w:rsidRPr="00610607">
              <w:rPr>
                <w:rFonts w:ascii="Times New Roman" w:eastAsia="Times New Roman" w:hAnsi="Times New Roman" w:cs="Times New Roman"/>
                <w:sz w:val="20"/>
                <w:szCs w:val="20"/>
                <w:lang w:val="de-DE" w:eastAsia="nb-NO"/>
              </w:rPr>
              <w:br/>
            </w:r>
            <w:r w:rsidRPr="00447DBC">
              <w:rPr>
                <w:rFonts w:ascii="Times New Roman" w:eastAsia="Times New Roman" w:hAnsi="Times New Roman" w:cs="Times New Roman"/>
                <w:sz w:val="20"/>
                <w:szCs w:val="20"/>
                <w:lang w:eastAsia="nb-NO"/>
              </w:rPr>
              <w:t>En tredjedel av tilskuddene har vært investert i varmesektoren.</w:t>
            </w:r>
          </w:p>
        </w:tc>
      </w:tr>
      <w:tr w:rsidR="006C62E6" w:rsidRPr="008C3696" w:rsidTr="00AA5010">
        <w:tc>
          <w:tcPr>
            <w:tcW w:w="2117" w:type="dxa"/>
          </w:tcPr>
          <w:p w:rsidR="006C62E6" w:rsidRPr="00163DC3" w:rsidRDefault="006C62E6" w:rsidP="00AA5010">
            <w:pPr>
              <w:rPr>
                <w:rFonts w:ascii="Times New Roman" w:hAnsi="Times New Roman" w:cs="Times New Roman"/>
                <w:b/>
                <w:color w:val="000000"/>
                <w:sz w:val="24"/>
                <w:szCs w:val="24"/>
              </w:rPr>
            </w:pPr>
            <w:r w:rsidRPr="00163DC3">
              <w:rPr>
                <w:rFonts w:ascii="Times New Roman" w:hAnsi="Times New Roman" w:cs="Times New Roman"/>
                <w:b/>
                <w:color w:val="000000"/>
                <w:sz w:val="24"/>
                <w:szCs w:val="24"/>
              </w:rPr>
              <w:t>Plan</w:t>
            </w:r>
            <w:r w:rsidR="006E705E">
              <w:rPr>
                <w:rFonts w:ascii="Times New Roman" w:hAnsi="Times New Roman" w:cs="Times New Roman"/>
                <w:b/>
                <w:color w:val="000000"/>
                <w:sz w:val="24"/>
                <w:szCs w:val="24"/>
              </w:rPr>
              <w:t>legging</w:t>
            </w:r>
          </w:p>
          <w:p w:rsidR="006C62E6" w:rsidRPr="00163DC3" w:rsidRDefault="006C62E6" w:rsidP="006E705E">
            <w:pPr>
              <w:rPr>
                <w:rFonts w:ascii="Times New Roman" w:hAnsi="Times New Roman" w:cs="Times New Roman"/>
                <w:sz w:val="24"/>
                <w:szCs w:val="24"/>
              </w:rPr>
            </w:pPr>
            <w:r w:rsidRPr="00163DC3">
              <w:rPr>
                <w:rFonts w:ascii="Times New Roman" w:hAnsi="Times New Roman" w:cs="Times New Roman"/>
                <w:color w:val="000000"/>
                <w:sz w:val="24"/>
                <w:szCs w:val="24"/>
              </w:rPr>
              <w:t xml:space="preserve">3. </w:t>
            </w:r>
            <w:r w:rsidR="006E705E" w:rsidRPr="00447DBC">
              <w:rPr>
                <w:rFonts w:ascii="Times New Roman" w:hAnsi="Times New Roman" w:cs="Times New Roman"/>
                <w:color w:val="000000"/>
              </w:rPr>
              <w:t>Nasjonal energi-politikk</w:t>
            </w:r>
          </w:p>
        </w:tc>
        <w:tc>
          <w:tcPr>
            <w:tcW w:w="6739" w:type="dxa"/>
          </w:tcPr>
          <w:p w:rsidR="006C62E6" w:rsidRPr="008C3696" w:rsidRDefault="00E10190" w:rsidP="00447DBC">
            <w:pPr>
              <w:rPr>
                <w:rFonts w:ascii="Times New Roman" w:hAnsi="Times New Roman" w:cs="Times New Roman"/>
                <w:sz w:val="20"/>
                <w:szCs w:val="20"/>
                <w:lang w:val="nb-NO"/>
              </w:rPr>
            </w:pPr>
            <w:r w:rsidRPr="008C3696">
              <w:rPr>
                <w:rStyle w:val="hps"/>
                <w:rFonts w:ascii="Times New Roman" w:hAnsi="Times New Roman" w:cs="Times New Roman"/>
                <w:sz w:val="20"/>
                <w:szCs w:val="20"/>
                <w:lang w:val="nb-NO"/>
              </w:rPr>
              <w:t>Den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tidlige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fjernvarmeperioden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på 1980-tallet var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basert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på</w:t>
            </w:r>
            <w:r w:rsidRPr="008C3696">
              <w:rPr>
                <w:rFonts w:ascii="Times New Roman" w:hAnsi="Times New Roman" w:cs="Times New Roman"/>
                <w:sz w:val="20"/>
                <w:szCs w:val="20"/>
                <w:lang w:val="nb-NO"/>
              </w:rPr>
              <w:t xml:space="preserve"> </w:t>
            </w:r>
            <w:proofErr w:type="spellStart"/>
            <w:r w:rsidRPr="008C3696">
              <w:rPr>
                <w:rStyle w:val="hps"/>
                <w:rFonts w:ascii="Times New Roman" w:hAnsi="Times New Roman" w:cs="Times New Roman"/>
                <w:sz w:val="20"/>
                <w:szCs w:val="20"/>
                <w:lang w:val="nb-NO"/>
              </w:rPr>
              <w:t>energi-</w:t>
            </w:r>
            <w:r w:rsidRPr="008C3696">
              <w:rPr>
                <w:rFonts w:ascii="Times New Roman" w:hAnsi="Times New Roman" w:cs="Times New Roman"/>
                <w:sz w:val="20"/>
                <w:szCs w:val="20"/>
                <w:lang w:val="nb-NO"/>
              </w:rPr>
              <w:t>fleksibilitet</w:t>
            </w:r>
            <w:proofErr w:type="spellEnd"/>
            <w:r w:rsidR="007A5C29"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 forsyningssikkerhet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Fokuset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på</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klimautfordringen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som gjorde fornybar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fjernvarme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viktig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ved å benytte overskuddsvarme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bioenergi</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I</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2010</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er fokuset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igjen</w:t>
            </w:r>
            <w:r w:rsidRPr="008C3696">
              <w:rPr>
                <w:rFonts w:ascii="Times New Roman" w:hAnsi="Times New Roman" w:cs="Times New Roman"/>
                <w:sz w:val="20"/>
                <w:szCs w:val="20"/>
                <w:lang w:val="nb-NO"/>
              </w:rPr>
              <w:t xml:space="preserve"> </w:t>
            </w:r>
            <w:r w:rsidR="00447DBC" w:rsidRPr="008C3696">
              <w:rPr>
                <w:rFonts w:ascii="Times New Roman" w:hAnsi="Times New Roman" w:cs="Times New Roman"/>
                <w:sz w:val="20"/>
                <w:szCs w:val="20"/>
                <w:lang w:val="nb-NO"/>
              </w:rPr>
              <w:t>på</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forsyningssikkerhet</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som gir fjernvarme</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mer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kreditt for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energifleksibiliteten som trengs</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når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regionale strømnetts</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problemer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vises</w:t>
            </w:r>
            <w:r w:rsidRPr="008C3696">
              <w:rPr>
                <w:rFonts w:ascii="Times New Roman" w:hAnsi="Times New Roman" w:cs="Times New Roman"/>
                <w:sz w:val="20"/>
                <w:szCs w:val="20"/>
                <w:lang w:val="nb-NO"/>
              </w:rPr>
              <w:t>.</w:t>
            </w:r>
          </w:p>
        </w:tc>
      </w:tr>
      <w:tr w:rsidR="006C62E6" w:rsidRPr="008C3696" w:rsidTr="00AA5010">
        <w:tc>
          <w:tcPr>
            <w:tcW w:w="2117" w:type="dxa"/>
          </w:tcPr>
          <w:p w:rsidR="006C62E6" w:rsidRPr="006E705E" w:rsidRDefault="006E705E" w:rsidP="00972DA6">
            <w:pPr>
              <w:rPr>
                <w:rFonts w:ascii="Times New Roman" w:hAnsi="Times New Roman" w:cs="Times New Roman"/>
                <w:sz w:val="24"/>
                <w:szCs w:val="24"/>
              </w:rPr>
            </w:pPr>
            <w:proofErr w:type="spellStart"/>
            <w:r w:rsidRPr="006E705E">
              <w:rPr>
                <w:rFonts w:ascii="Times New Roman" w:hAnsi="Times New Roman" w:cs="Times New Roman"/>
                <w:b/>
                <w:color w:val="000000"/>
                <w:sz w:val="24"/>
                <w:szCs w:val="24"/>
              </w:rPr>
              <w:t>Støtte</w:t>
            </w:r>
            <w:proofErr w:type="spellEnd"/>
            <w:r w:rsidR="00972DA6">
              <w:rPr>
                <w:rFonts w:ascii="Times New Roman" w:hAnsi="Times New Roman" w:cs="Times New Roman"/>
                <w:b/>
                <w:color w:val="000000"/>
                <w:sz w:val="24"/>
                <w:szCs w:val="24"/>
              </w:rPr>
              <w:t xml:space="preserve"> </w:t>
            </w:r>
            <w:r w:rsidR="006C62E6" w:rsidRPr="00972DA6">
              <w:rPr>
                <w:rFonts w:ascii="Times New Roman" w:hAnsi="Times New Roman" w:cs="Times New Roman"/>
                <w:color w:val="000000"/>
                <w:sz w:val="20"/>
                <w:szCs w:val="20"/>
              </w:rPr>
              <w:t xml:space="preserve">4. </w:t>
            </w:r>
            <w:r w:rsidRPr="00972DA6">
              <w:rPr>
                <w:rFonts w:ascii="Times New Roman" w:hAnsi="Times New Roman" w:cs="Times New Roman"/>
                <w:color w:val="000000"/>
                <w:sz w:val="20"/>
                <w:szCs w:val="20"/>
              </w:rPr>
              <w:t>Driftsstøtte for kraftvarme</w:t>
            </w:r>
          </w:p>
        </w:tc>
        <w:tc>
          <w:tcPr>
            <w:tcW w:w="6739" w:type="dxa"/>
          </w:tcPr>
          <w:p w:rsidR="006C62E6" w:rsidRPr="00610607" w:rsidRDefault="002749E9" w:rsidP="002749E9">
            <w:pPr>
              <w:rPr>
                <w:rFonts w:ascii="Times New Roman" w:hAnsi="Times New Roman" w:cs="Times New Roman"/>
                <w:sz w:val="20"/>
                <w:szCs w:val="20"/>
                <w:lang w:val="de-DE"/>
              </w:rPr>
            </w:pPr>
            <w:r w:rsidRPr="00610607">
              <w:rPr>
                <w:rStyle w:val="hps"/>
                <w:rFonts w:ascii="Times New Roman" w:hAnsi="Times New Roman" w:cs="Times New Roman"/>
                <w:sz w:val="20"/>
                <w:szCs w:val="20"/>
                <w:lang w:val="de-DE"/>
              </w:rPr>
              <w:t>Deltar i</w:t>
            </w:r>
            <w:r w:rsidRPr="00610607">
              <w:rPr>
                <w:rStyle w:val="shorttext"/>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Sveriges</w:t>
            </w:r>
            <w:r w:rsidRPr="00610607">
              <w:rPr>
                <w:rStyle w:val="shorttext"/>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grønne</w:t>
            </w:r>
            <w:r w:rsidRPr="00610607">
              <w:rPr>
                <w:rStyle w:val="shorttext"/>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sertifikat-</w:t>
            </w:r>
            <w:r w:rsidRPr="00610607">
              <w:rPr>
                <w:rStyle w:val="shorttext"/>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system</w:t>
            </w:r>
            <w:r w:rsidRPr="00610607">
              <w:rPr>
                <w:rStyle w:val="shorttext"/>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fra</w:t>
            </w:r>
            <w:r w:rsidRPr="00610607">
              <w:rPr>
                <w:rStyle w:val="shorttext"/>
                <w:rFonts w:ascii="Times New Roman" w:hAnsi="Times New Roman" w:cs="Times New Roman"/>
                <w:sz w:val="20"/>
                <w:szCs w:val="20"/>
                <w:lang w:val="de-DE"/>
              </w:rPr>
              <w:t xml:space="preserve"> </w:t>
            </w:r>
            <w:r w:rsidRPr="00610607">
              <w:rPr>
                <w:rStyle w:val="hps"/>
                <w:rFonts w:ascii="Times New Roman" w:hAnsi="Times New Roman" w:cs="Times New Roman"/>
                <w:sz w:val="20"/>
                <w:szCs w:val="20"/>
                <w:lang w:val="de-DE"/>
              </w:rPr>
              <w:t>2012</w:t>
            </w:r>
            <w:r w:rsidRPr="00610607">
              <w:rPr>
                <w:rStyle w:val="shorttext"/>
                <w:rFonts w:ascii="Times New Roman" w:hAnsi="Times New Roman" w:cs="Times New Roman"/>
                <w:sz w:val="20"/>
                <w:szCs w:val="20"/>
                <w:lang w:val="de-DE"/>
              </w:rPr>
              <w:t>.</w:t>
            </w:r>
          </w:p>
        </w:tc>
      </w:tr>
      <w:tr w:rsidR="006C62E6" w:rsidRPr="008C3696" w:rsidTr="00AA5010">
        <w:tc>
          <w:tcPr>
            <w:tcW w:w="2117" w:type="dxa"/>
          </w:tcPr>
          <w:p w:rsidR="006C62E6" w:rsidRPr="00163DC3" w:rsidRDefault="006E705E" w:rsidP="00972DA6">
            <w:pPr>
              <w:rPr>
                <w:rFonts w:ascii="Times New Roman" w:hAnsi="Times New Roman" w:cs="Times New Roman"/>
                <w:sz w:val="24"/>
                <w:szCs w:val="24"/>
              </w:rPr>
            </w:pPr>
            <w:proofErr w:type="spellStart"/>
            <w:proofErr w:type="gramStart"/>
            <w:r>
              <w:rPr>
                <w:rFonts w:ascii="Times New Roman" w:hAnsi="Times New Roman" w:cs="Times New Roman"/>
                <w:b/>
                <w:color w:val="000000"/>
                <w:sz w:val="24"/>
                <w:szCs w:val="24"/>
              </w:rPr>
              <w:t>Avgifter</w:t>
            </w:r>
            <w:proofErr w:type="spellEnd"/>
            <w:r w:rsidR="00972DA6">
              <w:rPr>
                <w:rFonts w:ascii="Times New Roman" w:hAnsi="Times New Roman" w:cs="Times New Roman"/>
                <w:b/>
                <w:color w:val="000000"/>
                <w:sz w:val="24"/>
                <w:szCs w:val="24"/>
              </w:rPr>
              <w:t xml:space="preserve">  </w:t>
            </w:r>
            <w:r w:rsidR="006C62E6" w:rsidRPr="00163DC3">
              <w:rPr>
                <w:rFonts w:ascii="Times New Roman" w:hAnsi="Times New Roman" w:cs="Times New Roman"/>
                <w:color w:val="000000"/>
                <w:sz w:val="24"/>
                <w:szCs w:val="24"/>
              </w:rPr>
              <w:t>6</w:t>
            </w:r>
            <w:proofErr w:type="gramEnd"/>
            <w:r w:rsidR="006C62E6" w:rsidRPr="00447DBC">
              <w:rPr>
                <w:rFonts w:ascii="Times New Roman" w:hAnsi="Times New Roman" w:cs="Times New Roman"/>
                <w:color w:val="000000"/>
              </w:rPr>
              <w:t xml:space="preserve">. </w:t>
            </w:r>
            <w:r w:rsidRPr="00447DBC">
              <w:rPr>
                <w:rFonts w:ascii="Times New Roman" w:hAnsi="Times New Roman" w:cs="Times New Roman"/>
                <w:color w:val="000000"/>
              </w:rPr>
              <w:t>CO2-avgifter</w:t>
            </w:r>
          </w:p>
        </w:tc>
        <w:tc>
          <w:tcPr>
            <w:tcW w:w="6739" w:type="dxa"/>
          </w:tcPr>
          <w:p w:rsidR="006C62E6" w:rsidRPr="008C3696" w:rsidRDefault="00AC61F1" w:rsidP="00972DA6">
            <w:pPr>
              <w:rPr>
                <w:rFonts w:ascii="Times New Roman" w:eastAsia="Times New Roman" w:hAnsi="Times New Roman" w:cs="Times New Roman"/>
                <w:sz w:val="20"/>
                <w:szCs w:val="20"/>
                <w:lang w:val="nb-NO" w:eastAsia="nb-NO"/>
              </w:rPr>
            </w:pPr>
            <w:proofErr w:type="spellStart"/>
            <w:r w:rsidRPr="008C3696">
              <w:rPr>
                <w:rStyle w:val="hps"/>
                <w:rFonts w:ascii="Times New Roman" w:hAnsi="Times New Roman" w:cs="Times New Roman"/>
                <w:sz w:val="20"/>
                <w:szCs w:val="20"/>
                <w:lang w:val="nb-NO"/>
              </w:rPr>
              <w:t>El-avgift</w:t>
            </w:r>
            <w:proofErr w:type="spellEnd"/>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og</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nettleie</w:t>
            </w:r>
            <w:r w:rsidRPr="008C3696">
              <w:rPr>
                <w:rFonts w:ascii="Times New Roman" w:hAnsi="Times New Roman" w:cs="Times New Roman"/>
                <w:sz w:val="20"/>
                <w:szCs w:val="20"/>
                <w:lang w:val="nb-NO"/>
              </w:rPr>
              <w:t xml:space="preserve"> som totalt </w:t>
            </w:r>
            <w:r w:rsidRPr="008C3696">
              <w:rPr>
                <w:rStyle w:val="hps"/>
                <w:rFonts w:ascii="Times New Roman" w:hAnsi="Times New Roman" w:cs="Times New Roman"/>
                <w:sz w:val="20"/>
                <w:szCs w:val="20"/>
                <w:lang w:val="nb-NO"/>
              </w:rPr>
              <w:t>utgjør</w:t>
            </w:r>
            <w:r w:rsidRPr="008C3696">
              <w:rPr>
                <w:rFonts w:ascii="Times New Roman" w:hAnsi="Times New Roman" w:cs="Times New Roman"/>
                <w:sz w:val="20"/>
                <w:szCs w:val="20"/>
                <w:lang w:val="nb-NO"/>
              </w:rPr>
              <w:t xml:space="preserve"> </w:t>
            </w:r>
            <w:r w:rsidR="00972DA6" w:rsidRPr="008C3696">
              <w:rPr>
                <w:rFonts w:ascii="Times New Roman" w:hAnsi="Times New Roman" w:cs="Times New Roman"/>
                <w:sz w:val="20"/>
                <w:szCs w:val="20"/>
                <w:lang w:val="nb-NO"/>
              </w:rPr>
              <w:t>2,1 øre</w:t>
            </w:r>
            <w:r w:rsidRPr="008C3696">
              <w:rPr>
                <w:rStyle w:val="hps"/>
                <w:rFonts w:ascii="Times New Roman" w:hAnsi="Times New Roman" w:cs="Times New Roman"/>
                <w:sz w:val="20"/>
                <w:szCs w:val="20"/>
                <w:lang w:val="nb-NO"/>
              </w:rPr>
              <w:t xml:space="preserve"> /</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kWh</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er</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lav</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men</w:t>
            </w:r>
            <w:r w:rsidRPr="008C3696">
              <w:rPr>
                <w:rFonts w:ascii="Times New Roman" w:hAnsi="Times New Roman" w:cs="Times New Roman"/>
                <w:sz w:val="20"/>
                <w:szCs w:val="20"/>
                <w:lang w:val="nb-NO"/>
              </w:rPr>
              <w:t xml:space="preserve"> </w:t>
            </w:r>
            <w:r w:rsidRPr="008C3696">
              <w:rPr>
                <w:rStyle w:val="hps"/>
                <w:rFonts w:ascii="Times New Roman" w:hAnsi="Times New Roman" w:cs="Times New Roman"/>
                <w:sz w:val="20"/>
                <w:szCs w:val="20"/>
                <w:lang w:val="nb-NO"/>
              </w:rPr>
              <w:t>likevel</w:t>
            </w:r>
            <w:r w:rsidRPr="008C3696">
              <w:rPr>
                <w:rFonts w:ascii="Times New Roman" w:hAnsi="Times New Roman" w:cs="Times New Roman"/>
                <w:sz w:val="20"/>
                <w:szCs w:val="20"/>
                <w:lang w:val="nb-NO"/>
              </w:rPr>
              <w:t xml:space="preserve"> viktig for å gjøre fjernvarme mer </w:t>
            </w:r>
            <w:proofErr w:type="gramStart"/>
            <w:r w:rsidRPr="008C3696">
              <w:rPr>
                <w:rFonts w:ascii="Times New Roman" w:hAnsi="Times New Roman" w:cs="Times New Roman"/>
                <w:sz w:val="20"/>
                <w:szCs w:val="20"/>
                <w:lang w:val="nb-NO"/>
              </w:rPr>
              <w:t>konkurransedyktig</w:t>
            </w:r>
            <w:r w:rsidR="006C62E6" w:rsidRPr="008C3696">
              <w:rPr>
                <w:rFonts w:ascii="Times New Roman" w:hAnsi="Times New Roman" w:cs="Times New Roman"/>
                <w:color w:val="FF0000"/>
                <w:sz w:val="20"/>
                <w:szCs w:val="20"/>
                <w:lang w:val="nb-NO"/>
              </w:rPr>
              <w:t xml:space="preserve"> </w:t>
            </w:r>
            <w:r w:rsidR="00972DA6" w:rsidRPr="008C3696">
              <w:rPr>
                <w:rFonts w:ascii="Times New Roman" w:hAnsi="Times New Roman" w:cs="Times New Roman"/>
                <w:color w:val="FF0000"/>
                <w:sz w:val="20"/>
                <w:szCs w:val="20"/>
                <w:lang w:val="nb-NO"/>
              </w:rPr>
              <w:t>.</w:t>
            </w:r>
            <w:proofErr w:type="gramEnd"/>
            <w:r w:rsidRPr="008C3696">
              <w:rPr>
                <w:rFonts w:ascii="Times New Roman" w:eastAsia="Times New Roman" w:hAnsi="Times New Roman" w:cs="Times New Roman"/>
                <w:sz w:val="20"/>
                <w:szCs w:val="20"/>
                <w:lang w:val="nb-NO" w:eastAsia="nb-NO"/>
              </w:rPr>
              <w:t>Mineral</w:t>
            </w:r>
            <w:r w:rsidR="00972DA6" w:rsidRPr="008C3696">
              <w:rPr>
                <w:rFonts w:ascii="Times New Roman" w:eastAsia="Times New Roman" w:hAnsi="Times New Roman" w:cs="Times New Roman"/>
                <w:sz w:val="20"/>
                <w:szCs w:val="20"/>
                <w:lang w:val="nb-NO" w:eastAsia="nb-NO"/>
              </w:rPr>
              <w:t>avgift</w:t>
            </w:r>
            <w:r w:rsidRPr="008C3696">
              <w:rPr>
                <w:rFonts w:ascii="Times New Roman" w:eastAsia="Times New Roman" w:hAnsi="Times New Roman" w:cs="Times New Roman"/>
                <w:sz w:val="20"/>
                <w:szCs w:val="20"/>
                <w:lang w:val="nb-NO" w:eastAsia="nb-NO"/>
              </w:rPr>
              <w:t xml:space="preserve"> på fyringsolje og økt CO2-avgift</w:t>
            </w:r>
            <w:r w:rsidR="00972DA6" w:rsidRPr="008C3696">
              <w:rPr>
                <w:rFonts w:ascii="Times New Roman" w:eastAsia="Times New Roman" w:hAnsi="Times New Roman" w:cs="Times New Roman"/>
                <w:sz w:val="20"/>
                <w:szCs w:val="20"/>
                <w:lang w:val="nb-NO" w:eastAsia="nb-NO"/>
              </w:rPr>
              <w:t xml:space="preserve"> </w:t>
            </w:r>
            <w:r w:rsidRPr="008C3696">
              <w:rPr>
                <w:rFonts w:ascii="Times New Roman" w:eastAsia="Times New Roman" w:hAnsi="Times New Roman" w:cs="Times New Roman"/>
                <w:sz w:val="20"/>
                <w:szCs w:val="20"/>
                <w:lang w:val="nb-NO" w:eastAsia="nb-NO"/>
              </w:rPr>
              <w:t xml:space="preserve"> utgjør </w:t>
            </w:r>
            <w:r w:rsidR="00972DA6" w:rsidRPr="008C3696">
              <w:rPr>
                <w:rFonts w:ascii="Times New Roman" w:eastAsia="Times New Roman" w:hAnsi="Times New Roman" w:cs="Times New Roman"/>
                <w:sz w:val="20"/>
                <w:szCs w:val="20"/>
                <w:lang w:val="nb-NO" w:eastAsia="nb-NO"/>
              </w:rPr>
              <w:t>ca 17 øre</w:t>
            </w:r>
            <w:r w:rsidRPr="008C3696">
              <w:rPr>
                <w:rFonts w:ascii="Times New Roman" w:eastAsia="Times New Roman" w:hAnsi="Times New Roman" w:cs="Times New Roman"/>
                <w:sz w:val="20"/>
                <w:szCs w:val="20"/>
                <w:lang w:val="nb-NO" w:eastAsia="nb-NO"/>
              </w:rPr>
              <w:t xml:space="preserve"> / kWh.</w:t>
            </w:r>
          </w:p>
        </w:tc>
      </w:tr>
      <w:tr w:rsidR="006C62E6" w:rsidRPr="00163DC3" w:rsidTr="00AA5010">
        <w:tc>
          <w:tcPr>
            <w:tcW w:w="2117" w:type="dxa"/>
          </w:tcPr>
          <w:p w:rsidR="006C62E6" w:rsidRPr="00972DA6" w:rsidRDefault="006E705E" w:rsidP="00972DA6">
            <w:pP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Støtte</w:t>
            </w:r>
            <w:proofErr w:type="spellEnd"/>
            <w:r w:rsidR="00804822">
              <w:rPr>
                <w:rFonts w:ascii="Times New Roman" w:hAnsi="Times New Roman" w:cs="Times New Roman"/>
                <w:b/>
                <w:color w:val="000000"/>
                <w:sz w:val="24"/>
                <w:szCs w:val="24"/>
              </w:rPr>
              <w:t xml:space="preserve"> </w:t>
            </w:r>
            <w:r w:rsidR="00972DA6">
              <w:rPr>
                <w:rFonts w:ascii="Times New Roman" w:hAnsi="Times New Roman" w:cs="Times New Roman"/>
                <w:color w:val="000000"/>
                <w:sz w:val="24"/>
                <w:szCs w:val="24"/>
              </w:rPr>
              <w:t>9. Avgiftsreduksjoner</w:t>
            </w:r>
          </w:p>
        </w:tc>
        <w:tc>
          <w:tcPr>
            <w:tcW w:w="6739" w:type="dxa"/>
          </w:tcPr>
          <w:p w:rsidR="00972DA6" w:rsidRPr="008C3696" w:rsidRDefault="00972DA6" w:rsidP="00972DA6">
            <w:pPr>
              <w:spacing w:after="0" w:line="240" w:lineRule="auto"/>
              <w:rPr>
                <w:rFonts w:ascii="Times New Roman" w:eastAsia="Times New Roman" w:hAnsi="Times New Roman" w:cs="Times New Roman"/>
                <w:sz w:val="20"/>
                <w:szCs w:val="20"/>
                <w:lang w:val="nb-NO" w:eastAsia="nb-NO"/>
              </w:rPr>
            </w:pPr>
            <w:r w:rsidRPr="008C3696">
              <w:rPr>
                <w:rFonts w:ascii="Times New Roman" w:eastAsia="Times New Roman" w:hAnsi="Times New Roman" w:cs="Times New Roman"/>
                <w:sz w:val="20"/>
                <w:szCs w:val="20"/>
                <w:lang w:val="nb-NO" w:eastAsia="nb-NO"/>
              </w:rPr>
              <w:t>Avfallsforbrenningsavgift opphevet fra 1.10.2010 (100NOK / tonn)</w:t>
            </w:r>
            <w:r w:rsidRPr="008C3696">
              <w:rPr>
                <w:rFonts w:ascii="Times New Roman" w:eastAsia="Times New Roman" w:hAnsi="Times New Roman" w:cs="Times New Roman"/>
                <w:sz w:val="20"/>
                <w:szCs w:val="20"/>
                <w:lang w:val="nb-NO" w:eastAsia="nb-NO"/>
              </w:rPr>
              <w:br/>
              <w:t>Lav skatt for bruk av elektrisitet i produksjonen.</w:t>
            </w:r>
          </w:p>
          <w:p w:rsidR="006C62E6" w:rsidRPr="00447DBC" w:rsidRDefault="00972DA6" w:rsidP="00972DA6">
            <w:pPr>
              <w:rPr>
                <w:rFonts w:ascii="Times New Roman" w:hAnsi="Times New Roman" w:cs="Times New Roman"/>
                <w:sz w:val="20"/>
                <w:szCs w:val="20"/>
              </w:rPr>
            </w:pPr>
            <w:proofErr w:type="spellStart"/>
            <w:r w:rsidRPr="00447DBC">
              <w:rPr>
                <w:rFonts w:ascii="Times New Roman" w:eastAsia="Times New Roman" w:hAnsi="Times New Roman" w:cs="Times New Roman"/>
                <w:sz w:val="20"/>
                <w:szCs w:val="20"/>
                <w:lang w:eastAsia="nb-NO"/>
              </w:rPr>
              <w:t>NOx</w:t>
            </w:r>
            <w:proofErr w:type="spellEnd"/>
            <w:r w:rsidRPr="00447DBC">
              <w:rPr>
                <w:rFonts w:ascii="Times New Roman" w:eastAsia="Times New Roman" w:hAnsi="Times New Roman" w:cs="Times New Roman"/>
                <w:sz w:val="20"/>
                <w:szCs w:val="20"/>
                <w:lang w:eastAsia="nb-NO"/>
              </w:rPr>
              <w:t xml:space="preserve"> </w:t>
            </w:r>
            <w:proofErr w:type="spellStart"/>
            <w:r w:rsidRPr="00447DBC">
              <w:rPr>
                <w:rFonts w:ascii="Times New Roman" w:eastAsia="Times New Roman" w:hAnsi="Times New Roman" w:cs="Times New Roman"/>
                <w:sz w:val="20"/>
                <w:szCs w:val="20"/>
                <w:lang w:eastAsia="nb-NO"/>
              </w:rPr>
              <w:t>avtal</w:t>
            </w:r>
            <w:r>
              <w:rPr>
                <w:rFonts w:ascii="Times New Roman" w:eastAsia="Times New Roman" w:hAnsi="Times New Roman" w:cs="Times New Roman"/>
                <w:sz w:val="20"/>
                <w:szCs w:val="20"/>
                <w:lang w:eastAsia="nb-NO"/>
              </w:rPr>
              <w:t>en</w:t>
            </w:r>
            <w:proofErr w:type="spellEnd"/>
            <w:r>
              <w:rPr>
                <w:rFonts w:ascii="Times New Roman" w:eastAsia="Times New Roman" w:hAnsi="Times New Roman" w:cs="Times New Roman"/>
                <w:sz w:val="20"/>
                <w:szCs w:val="20"/>
                <w:lang w:eastAsia="nb-NO"/>
              </w:rPr>
              <w:t>.</w:t>
            </w:r>
          </w:p>
        </w:tc>
      </w:tr>
      <w:tr w:rsidR="006C62E6" w:rsidRPr="00163DC3" w:rsidTr="00AA5010">
        <w:tc>
          <w:tcPr>
            <w:tcW w:w="2117" w:type="dxa"/>
          </w:tcPr>
          <w:p w:rsidR="006C62E6" w:rsidRPr="00972DA6" w:rsidRDefault="00972DA6" w:rsidP="00972DA6">
            <w:pPr>
              <w:rPr>
                <w:rFonts w:ascii="Times New Roman" w:hAnsi="Times New Roman" w:cs="Times New Roman"/>
              </w:rPr>
            </w:pPr>
            <w:r w:rsidRPr="00972DA6">
              <w:rPr>
                <w:rFonts w:ascii="Times New Roman" w:hAnsi="Times New Roman" w:cs="Times New Roman"/>
                <w:b/>
                <w:color w:val="000000"/>
              </w:rPr>
              <w:t>Planlegging</w:t>
            </w:r>
            <w:r w:rsidRPr="00972DA6">
              <w:rPr>
                <w:rFonts w:ascii="Times New Roman" w:hAnsi="Times New Roman" w:cs="Times New Roman"/>
                <w:color w:val="000000"/>
              </w:rPr>
              <w:t>10. Bygningsdirektiv</w:t>
            </w:r>
          </w:p>
        </w:tc>
        <w:tc>
          <w:tcPr>
            <w:tcW w:w="6739" w:type="dxa"/>
          </w:tcPr>
          <w:p w:rsidR="006C62E6" w:rsidRPr="00447DBC" w:rsidRDefault="00972DA6" w:rsidP="00972DA6">
            <w:pPr>
              <w:spacing w:after="0" w:line="240" w:lineRule="auto"/>
              <w:rPr>
                <w:rFonts w:ascii="Times New Roman" w:hAnsi="Times New Roman" w:cs="Times New Roman"/>
                <w:sz w:val="20"/>
                <w:szCs w:val="20"/>
              </w:rPr>
            </w:pPr>
            <w:r w:rsidRPr="00610607">
              <w:rPr>
                <w:rFonts w:ascii="Times New Roman" w:eastAsia="Times New Roman" w:hAnsi="Times New Roman" w:cs="Times New Roman"/>
                <w:sz w:val="20"/>
                <w:szCs w:val="20"/>
                <w:u w:val="single"/>
                <w:lang w:val="de-DE" w:eastAsia="nb-NO"/>
              </w:rPr>
              <w:t>TEK 10 fra</w:t>
            </w:r>
            <w:r w:rsidRPr="00610607">
              <w:rPr>
                <w:rFonts w:ascii="Times New Roman" w:eastAsia="Times New Roman" w:hAnsi="Times New Roman" w:cs="Times New Roman"/>
                <w:sz w:val="20"/>
                <w:szCs w:val="20"/>
                <w:lang w:val="de-DE" w:eastAsia="nb-NO"/>
              </w:rPr>
              <w:t xml:space="preserve"> 1. juli 2010. 60 prosent av alle bygg over 500 m2 skal varmes med annet enn direkte el eller fossilt brensel. </w:t>
            </w:r>
            <w:r>
              <w:rPr>
                <w:rFonts w:ascii="Times New Roman" w:eastAsia="Times New Roman" w:hAnsi="Times New Roman" w:cs="Times New Roman"/>
                <w:sz w:val="20"/>
                <w:szCs w:val="20"/>
                <w:lang w:eastAsia="nb-NO"/>
              </w:rPr>
              <w:t>T</w:t>
            </w:r>
            <w:r w:rsidRPr="00447DBC">
              <w:rPr>
                <w:rFonts w:ascii="Times New Roman" w:eastAsia="Times New Roman" w:hAnsi="Times New Roman" w:cs="Times New Roman"/>
                <w:sz w:val="20"/>
                <w:szCs w:val="20"/>
                <w:lang w:eastAsia="nb-NO"/>
              </w:rPr>
              <w:t xml:space="preserve">ilknytningsplikt til </w:t>
            </w:r>
            <w:r>
              <w:rPr>
                <w:rFonts w:ascii="Times New Roman" w:eastAsia="Times New Roman" w:hAnsi="Times New Roman" w:cs="Times New Roman"/>
                <w:sz w:val="20"/>
                <w:szCs w:val="20"/>
                <w:lang w:eastAsia="nb-NO"/>
              </w:rPr>
              <w:t>fjernvarme, med dispensasjonsmulighet.</w:t>
            </w:r>
          </w:p>
          <w:p w:rsidR="006C62E6" w:rsidRPr="00447DBC" w:rsidRDefault="006C62E6" w:rsidP="007A5C29">
            <w:pPr>
              <w:spacing w:after="0" w:line="240" w:lineRule="auto"/>
              <w:rPr>
                <w:rFonts w:ascii="Times New Roman" w:eastAsia="Times New Roman" w:hAnsi="Times New Roman" w:cs="Times New Roman"/>
                <w:sz w:val="20"/>
                <w:szCs w:val="20"/>
                <w:lang w:eastAsia="nb-NO"/>
              </w:rPr>
            </w:pPr>
          </w:p>
        </w:tc>
      </w:tr>
      <w:tr w:rsidR="006C62E6" w:rsidRPr="00163DC3" w:rsidTr="00AA5010">
        <w:tc>
          <w:tcPr>
            <w:tcW w:w="2117" w:type="dxa"/>
          </w:tcPr>
          <w:p w:rsidR="006C62E6" w:rsidRPr="00972DA6" w:rsidRDefault="00972DA6" w:rsidP="00972DA6">
            <w:pPr>
              <w:rPr>
                <w:rFonts w:ascii="Times New Roman" w:hAnsi="Times New Roman" w:cs="Times New Roman"/>
              </w:rPr>
            </w:pPr>
            <w:r>
              <w:rPr>
                <w:rFonts w:ascii="Times New Roman" w:hAnsi="Times New Roman" w:cs="Times New Roman"/>
                <w:b/>
                <w:color w:val="000000"/>
                <w:sz w:val="24"/>
                <w:szCs w:val="24"/>
              </w:rPr>
              <w:t xml:space="preserve">Planlegging </w:t>
            </w:r>
            <w:r w:rsidRPr="00972DA6">
              <w:rPr>
                <w:rFonts w:ascii="Times New Roman" w:hAnsi="Times New Roman" w:cs="Times New Roman"/>
                <w:color w:val="000000"/>
              </w:rPr>
              <w:t xml:space="preserve">12.  </w:t>
            </w:r>
            <w:r>
              <w:rPr>
                <w:rFonts w:ascii="Times New Roman" w:hAnsi="Times New Roman" w:cs="Times New Roman"/>
                <w:color w:val="000000"/>
              </w:rPr>
              <w:t>D</w:t>
            </w:r>
            <w:r w:rsidRPr="00972DA6">
              <w:rPr>
                <w:rFonts w:ascii="Times New Roman" w:hAnsi="Times New Roman" w:cs="Times New Roman"/>
                <w:color w:val="000000"/>
              </w:rPr>
              <w:t>eponiforbud</w:t>
            </w:r>
          </w:p>
        </w:tc>
        <w:tc>
          <w:tcPr>
            <w:tcW w:w="6739" w:type="dxa"/>
          </w:tcPr>
          <w:p w:rsidR="006C62E6" w:rsidRPr="00447DBC" w:rsidRDefault="00972DA6" w:rsidP="00972DA6">
            <w:pPr>
              <w:spacing w:after="0" w:line="240" w:lineRule="auto"/>
              <w:rPr>
                <w:rFonts w:ascii="Times New Roman" w:eastAsia="Times New Roman" w:hAnsi="Times New Roman" w:cs="Times New Roman"/>
                <w:sz w:val="20"/>
                <w:szCs w:val="20"/>
                <w:lang w:eastAsia="nb-NO"/>
              </w:rPr>
            </w:pPr>
            <w:r w:rsidRPr="00610607">
              <w:rPr>
                <w:rFonts w:ascii="Times New Roman" w:eastAsia="Times New Roman" w:hAnsi="Times New Roman" w:cs="Times New Roman"/>
                <w:sz w:val="20"/>
                <w:szCs w:val="20"/>
                <w:lang w:val="fr-BE" w:eastAsia="nb-NO"/>
              </w:rPr>
              <w:t xml:space="preserve">Et deponiforbud ble etablert fra 1. juli. 2009. Pågående kommunal avfalls planlegging. Det arbeides med avfallshåndtering på industri- og husholdsnivå. </w:t>
            </w:r>
            <w:r w:rsidRPr="00447DBC">
              <w:rPr>
                <w:rFonts w:ascii="Times New Roman" w:eastAsia="Times New Roman" w:hAnsi="Times New Roman" w:cs="Times New Roman"/>
                <w:sz w:val="20"/>
                <w:szCs w:val="20"/>
                <w:lang w:eastAsia="nb-NO"/>
              </w:rPr>
              <w:t>Myndighetene har signalisert en nasjonal avfallsplan for 2011.</w:t>
            </w:r>
          </w:p>
        </w:tc>
      </w:tr>
    </w:tbl>
    <w:p w:rsidR="00FF3F61" w:rsidRDefault="00FF3F61" w:rsidP="00776318">
      <w:pPr>
        <w:ind w:right="-567"/>
        <w:rPr>
          <w:rFonts w:ascii="Times New Roman" w:hAnsi="Times New Roman" w:cs="Times New Roman"/>
          <w:b/>
          <w:sz w:val="26"/>
          <w:szCs w:val="26"/>
        </w:rPr>
      </w:pPr>
    </w:p>
    <w:p w:rsidR="006A4BC3" w:rsidRPr="008C3696" w:rsidRDefault="009D0210" w:rsidP="00776318">
      <w:pPr>
        <w:ind w:right="-567"/>
        <w:rPr>
          <w:rStyle w:val="hps"/>
          <w:rFonts w:ascii="Times New Roman" w:hAnsi="Times New Roman" w:cs="Times New Roman"/>
          <w:color w:val="000000"/>
          <w:lang w:val="nb-NO"/>
        </w:rPr>
      </w:pPr>
      <w:r w:rsidRPr="008C3696">
        <w:rPr>
          <w:rFonts w:ascii="Times New Roman" w:hAnsi="Times New Roman" w:cs="Times New Roman"/>
          <w:b/>
          <w:sz w:val="26"/>
          <w:szCs w:val="26"/>
          <w:lang w:val="nb-NO"/>
        </w:rPr>
        <w:t>6</w:t>
      </w:r>
      <w:r w:rsidR="00776318" w:rsidRPr="008C3696">
        <w:rPr>
          <w:rFonts w:ascii="Times New Roman" w:hAnsi="Times New Roman" w:cs="Times New Roman"/>
          <w:b/>
          <w:sz w:val="26"/>
          <w:szCs w:val="26"/>
          <w:lang w:val="nb-NO"/>
        </w:rPr>
        <w:t xml:space="preserve"> </w:t>
      </w:r>
      <w:r w:rsidR="006A4BC3" w:rsidRPr="008C3696">
        <w:rPr>
          <w:rFonts w:ascii="Times New Roman" w:hAnsi="Times New Roman" w:cs="Times New Roman"/>
          <w:b/>
          <w:sz w:val="26"/>
          <w:szCs w:val="26"/>
          <w:lang w:val="nb-NO"/>
        </w:rPr>
        <w:t>Samspill </w:t>
      </w:r>
      <w:r w:rsidR="00E17831" w:rsidRPr="008C3696">
        <w:rPr>
          <w:rFonts w:ascii="Times New Roman" w:hAnsi="Times New Roman" w:cs="Times New Roman"/>
          <w:b/>
          <w:sz w:val="26"/>
          <w:szCs w:val="26"/>
          <w:lang w:val="nb-NO"/>
        </w:rPr>
        <w:t>av</w:t>
      </w:r>
      <w:r w:rsidR="006A4BC3" w:rsidRPr="008C3696">
        <w:rPr>
          <w:rFonts w:ascii="Times New Roman" w:hAnsi="Times New Roman" w:cs="Times New Roman"/>
          <w:b/>
          <w:sz w:val="26"/>
          <w:szCs w:val="26"/>
          <w:lang w:val="nb-NO"/>
        </w:rPr>
        <w:t> E</w:t>
      </w:r>
      <w:r w:rsidR="004F1731" w:rsidRPr="008C3696">
        <w:rPr>
          <w:rFonts w:ascii="Times New Roman" w:hAnsi="Times New Roman" w:cs="Times New Roman"/>
          <w:b/>
          <w:sz w:val="26"/>
          <w:szCs w:val="26"/>
          <w:lang w:val="nb-NO"/>
        </w:rPr>
        <w:t>U</w:t>
      </w:r>
      <w:r w:rsidR="006A4BC3" w:rsidRPr="008C3696">
        <w:rPr>
          <w:rFonts w:ascii="Times New Roman" w:hAnsi="Times New Roman" w:cs="Times New Roman"/>
          <w:b/>
          <w:sz w:val="26"/>
          <w:szCs w:val="26"/>
          <w:lang w:val="nb-NO"/>
        </w:rPr>
        <w:t>-</w:t>
      </w:r>
      <w:r w:rsidR="00E17831" w:rsidRPr="008C3696">
        <w:rPr>
          <w:rFonts w:ascii="Times New Roman" w:hAnsi="Times New Roman" w:cs="Times New Roman"/>
          <w:b/>
          <w:sz w:val="26"/>
          <w:szCs w:val="26"/>
          <w:lang w:val="nb-NO"/>
        </w:rPr>
        <w:t>rett</w:t>
      </w:r>
      <w:r w:rsidR="006A4BC3" w:rsidRPr="008C3696">
        <w:rPr>
          <w:rFonts w:ascii="Times New Roman" w:hAnsi="Times New Roman" w:cs="Times New Roman"/>
          <w:b/>
          <w:sz w:val="26"/>
          <w:szCs w:val="26"/>
          <w:lang w:val="nb-NO"/>
        </w:rPr>
        <w:t> </w:t>
      </w:r>
      <w:r w:rsidR="00E17831" w:rsidRPr="008C3696">
        <w:rPr>
          <w:rFonts w:ascii="Times New Roman" w:hAnsi="Times New Roman" w:cs="Times New Roman"/>
          <w:b/>
          <w:sz w:val="26"/>
          <w:szCs w:val="26"/>
          <w:lang w:val="nb-NO"/>
        </w:rPr>
        <w:t>og</w:t>
      </w:r>
      <w:r w:rsidR="006A4BC3" w:rsidRPr="008C3696">
        <w:rPr>
          <w:rFonts w:ascii="Times New Roman" w:hAnsi="Times New Roman" w:cs="Times New Roman"/>
          <w:b/>
          <w:sz w:val="26"/>
          <w:szCs w:val="26"/>
          <w:lang w:val="nb-NO"/>
        </w:rPr>
        <w:t> nasjonale støtteordninger</w:t>
      </w:r>
      <w:r w:rsidR="006A4BC3" w:rsidRPr="008C3696">
        <w:rPr>
          <w:rFonts w:ascii="Times New Roman" w:hAnsi="Times New Roman" w:cs="Times New Roman"/>
          <w:b/>
          <w:color w:val="000000"/>
          <w:sz w:val="24"/>
          <w:szCs w:val="24"/>
          <w:lang w:val="nb-NO"/>
        </w:rPr>
        <w:br/>
      </w:r>
      <w:r w:rsidR="006A4BC3" w:rsidRPr="008C3696">
        <w:rPr>
          <w:rFonts w:ascii="Times New Roman" w:hAnsi="Times New Roman" w:cs="Times New Roman"/>
          <w:color w:val="000000"/>
          <w:sz w:val="24"/>
          <w:szCs w:val="24"/>
          <w:lang w:val="nb-NO"/>
        </w:rPr>
        <w:br/>
      </w:r>
      <w:r w:rsidR="006A4BC3" w:rsidRPr="008C3696">
        <w:rPr>
          <w:rStyle w:val="hps"/>
          <w:rFonts w:ascii="Times New Roman" w:hAnsi="Times New Roman" w:cs="Times New Roman"/>
          <w:color w:val="000000"/>
          <w:lang w:val="nb-NO"/>
        </w:rPr>
        <w:t>Når</w:t>
      </w:r>
      <w:r w:rsidR="006A4BC3" w:rsidRPr="008C3696">
        <w:rPr>
          <w:rStyle w:val="apple-converted-space"/>
          <w:rFonts w:ascii="Times New Roman" w:hAnsi="Times New Roman" w:cs="Times New Roman"/>
          <w:color w:val="000000"/>
          <w:lang w:val="nb-NO"/>
        </w:rPr>
        <w:t xml:space="preserve"> man </w:t>
      </w:r>
      <w:r w:rsidR="006A4BC3" w:rsidRPr="008C3696">
        <w:rPr>
          <w:rStyle w:val="hps"/>
          <w:rFonts w:ascii="Times New Roman" w:hAnsi="Times New Roman" w:cs="Times New Roman"/>
          <w:color w:val="000000"/>
          <w:lang w:val="nb-NO"/>
        </w:rPr>
        <w:t>analyserer</w:t>
      </w:r>
      <w:r w:rsidR="006A4BC3" w:rsidRPr="008C3696">
        <w:rPr>
          <w:rStyle w:val="apple-converted-space"/>
          <w:rFonts w:ascii="Times New Roman" w:hAnsi="Times New Roman" w:cs="Times New Roman"/>
          <w:color w:val="000000"/>
          <w:lang w:val="nb-NO"/>
        </w:rPr>
        <w:t> </w:t>
      </w:r>
      <w:r w:rsidR="006A4BC3" w:rsidRPr="008C3696">
        <w:rPr>
          <w:rStyle w:val="hps"/>
          <w:rFonts w:ascii="Times New Roman" w:hAnsi="Times New Roman" w:cs="Times New Roman"/>
          <w:color w:val="000000"/>
          <w:lang w:val="nb-NO"/>
        </w:rPr>
        <w:t>det juridiske</w:t>
      </w:r>
      <w:r w:rsidR="006A4BC3" w:rsidRPr="008C3696">
        <w:rPr>
          <w:rStyle w:val="apple-converted-space"/>
          <w:rFonts w:ascii="Times New Roman" w:hAnsi="Times New Roman" w:cs="Times New Roman"/>
          <w:color w:val="000000"/>
          <w:lang w:val="nb-NO"/>
        </w:rPr>
        <w:t> </w:t>
      </w:r>
      <w:r w:rsidR="006A4BC3" w:rsidRPr="008C3696">
        <w:rPr>
          <w:rStyle w:val="hps"/>
          <w:rFonts w:ascii="Times New Roman" w:hAnsi="Times New Roman" w:cs="Times New Roman"/>
          <w:color w:val="000000"/>
          <w:lang w:val="nb-NO"/>
        </w:rPr>
        <w:t>rammeverket</w:t>
      </w:r>
      <w:r w:rsidR="006A4BC3" w:rsidRPr="008C3696">
        <w:rPr>
          <w:rStyle w:val="apple-converted-space"/>
          <w:rFonts w:ascii="Times New Roman" w:hAnsi="Times New Roman" w:cs="Times New Roman"/>
          <w:color w:val="000000"/>
          <w:lang w:val="nb-NO"/>
        </w:rPr>
        <w:t> </w:t>
      </w:r>
      <w:r w:rsidR="006A4BC3" w:rsidRPr="008C3696">
        <w:rPr>
          <w:rStyle w:val="hps"/>
          <w:rFonts w:ascii="Times New Roman" w:hAnsi="Times New Roman" w:cs="Times New Roman"/>
          <w:color w:val="000000"/>
          <w:lang w:val="nb-NO"/>
        </w:rPr>
        <w:t>for</w:t>
      </w:r>
      <w:r w:rsidR="006A4BC3" w:rsidRPr="008C3696">
        <w:rPr>
          <w:rStyle w:val="apple-converted-space"/>
          <w:rFonts w:ascii="Times New Roman" w:hAnsi="Times New Roman" w:cs="Times New Roman"/>
          <w:color w:val="000000"/>
          <w:lang w:val="nb-NO"/>
        </w:rPr>
        <w:t> </w:t>
      </w:r>
      <w:r w:rsidR="006A4BC3" w:rsidRPr="008C3696">
        <w:rPr>
          <w:rStyle w:val="hps"/>
          <w:rFonts w:ascii="Times New Roman" w:hAnsi="Times New Roman" w:cs="Times New Roman"/>
          <w:color w:val="000000"/>
          <w:lang w:val="nb-NO"/>
        </w:rPr>
        <w:t>fjernvarme og kjøling i Europa og relaterte støtteordninger, må det tas hensyn til at støtteordninger kan vær</w:t>
      </w:r>
      <w:r w:rsidR="001B005C" w:rsidRPr="008C3696">
        <w:rPr>
          <w:rStyle w:val="hps"/>
          <w:rFonts w:ascii="Times New Roman" w:hAnsi="Times New Roman" w:cs="Times New Roman"/>
          <w:color w:val="000000"/>
          <w:lang w:val="nb-NO"/>
        </w:rPr>
        <w:t>e</w:t>
      </w:r>
      <w:r w:rsidR="006A4BC3" w:rsidRPr="008C3696">
        <w:rPr>
          <w:rStyle w:val="hps"/>
          <w:rFonts w:ascii="Times New Roman" w:hAnsi="Times New Roman" w:cs="Times New Roman"/>
          <w:color w:val="000000"/>
          <w:lang w:val="nb-NO"/>
        </w:rPr>
        <w:t xml:space="preserve"> gjenstand for statsstøttekontroll. </w:t>
      </w:r>
    </w:p>
    <w:p w:rsidR="00436042" w:rsidRPr="00610607" w:rsidRDefault="006A4BC3" w:rsidP="000E0706">
      <w:pPr>
        <w:ind w:right="-567"/>
        <w:rPr>
          <w:rStyle w:val="apple-converted-space"/>
          <w:rFonts w:ascii="Times New Roman" w:hAnsi="Times New Roman" w:cs="Times New Roman"/>
          <w:lang w:val="de-DE"/>
        </w:rPr>
      </w:pPr>
      <w:proofErr w:type="spellStart"/>
      <w:r w:rsidRPr="00610607">
        <w:rPr>
          <w:rStyle w:val="hps"/>
          <w:rFonts w:ascii="Times New Roman" w:hAnsi="Times New Roman" w:cs="Times New Roman"/>
          <w:color w:val="000000"/>
          <w:lang w:val="de-DE"/>
        </w:rPr>
        <w:t>Statsstøtte</w:t>
      </w:r>
      <w:proofErr w:type="spellEnd"/>
      <w:r w:rsidRPr="00610607">
        <w:rPr>
          <w:rStyle w:val="apple-converted-space"/>
          <w:rFonts w:ascii="Times New Roman" w:hAnsi="Times New Roman" w:cs="Times New Roman"/>
          <w:color w:val="000000"/>
          <w:lang w:val="de-DE"/>
        </w:rPr>
        <w:t> </w:t>
      </w:r>
      <w:proofErr w:type="spellStart"/>
      <w:r w:rsidRPr="00610607">
        <w:rPr>
          <w:rStyle w:val="hps"/>
          <w:rFonts w:ascii="Times New Roman" w:hAnsi="Times New Roman" w:cs="Times New Roman"/>
          <w:color w:val="000000"/>
          <w:lang w:val="de-DE"/>
        </w:rPr>
        <w:t>kontroll</w:t>
      </w:r>
      <w:proofErr w:type="spellEnd"/>
      <w:r w:rsidRPr="00610607">
        <w:rPr>
          <w:rStyle w:val="apple-converted-space"/>
          <w:rFonts w:ascii="Times New Roman" w:hAnsi="Times New Roman" w:cs="Times New Roman"/>
          <w:color w:val="000000"/>
          <w:lang w:val="de-DE"/>
        </w:rPr>
        <w:t xml:space="preserve"> har </w:t>
      </w:r>
      <w:proofErr w:type="spellStart"/>
      <w:r w:rsidRPr="00610607">
        <w:rPr>
          <w:rStyle w:val="apple-converted-space"/>
          <w:rFonts w:ascii="Times New Roman" w:hAnsi="Times New Roman" w:cs="Times New Roman"/>
          <w:color w:val="000000"/>
          <w:lang w:val="de-DE"/>
        </w:rPr>
        <w:t>som</w:t>
      </w:r>
      <w:proofErr w:type="spellEnd"/>
      <w:r w:rsidRPr="00610607">
        <w:rPr>
          <w:rStyle w:val="apple-converted-space"/>
          <w:rFonts w:ascii="Times New Roman" w:hAnsi="Times New Roman" w:cs="Times New Roman"/>
          <w:color w:val="000000"/>
          <w:lang w:val="de-DE"/>
        </w:rPr>
        <w:t xml:space="preserve"> </w:t>
      </w:r>
      <w:proofErr w:type="spellStart"/>
      <w:r w:rsidRPr="00610607">
        <w:rPr>
          <w:rStyle w:val="apple-converted-space"/>
          <w:rFonts w:ascii="Times New Roman" w:hAnsi="Times New Roman" w:cs="Times New Roman"/>
          <w:color w:val="000000"/>
          <w:lang w:val="de-DE"/>
        </w:rPr>
        <w:t>oppgave</w:t>
      </w:r>
      <w:proofErr w:type="spellEnd"/>
      <w:r w:rsidRPr="00610607">
        <w:rPr>
          <w:rStyle w:val="apple-converted-space"/>
          <w:rFonts w:ascii="Times New Roman" w:hAnsi="Times New Roman" w:cs="Times New Roman"/>
          <w:color w:val="000000"/>
          <w:lang w:val="de-DE"/>
        </w:rPr>
        <w:t xml:space="preserve"> å </w:t>
      </w:r>
      <w:r w:rsidRPr="00610607">
        <w:rPr>
          <w:rStyle w:val="hps"/>
          <w:rFonts w:ascii="Times New Roman" w:hAnsi="Times New Roman" w:cs="Times New Roman"/>
          <w:color w:val="000000"/>
          <w:lang w:val="de-DE"/>
        </w:rPr>
        <w:t>sikre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konkurranse og</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handel mellom</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medlemsstatene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og</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å garantere</w:t>
      </w:r>
      <w:r w:rsidRPr="00610607">
        <w:rPr>
          <w:rStyle w:val="apple-converted-space"/>
          <w:rFonts w:ascii="Times New Roman" w:hAnsi="Times New Roman" w:cs="Times New Roman"/>
          <w:color w:val="000000"/>
          <w:lang w:val="de-DE"/>
        </w:rPr>
        <w:t> </w:t>
      </w:r>
      <w:r w:rsidR="001B005C" w:rsidRPr="00610607">
        <w:rPr>
          <w:rStyle w:val="apple-converted-space"/>
          <w:rFonts w:ascii="Times New Roman" w:hAnsi="Times New Roman" w:cs="Times New Roman"/>
          <w:color w:val="000000"/>
          <w:lang w:val="de-DE"/>
        </w:rPr>
        <w:t xml:space="preserve">for </w:t>
      </w:r>
      <w:r w:rsidRPr="00610607">
        <w:rPr>
          <w:rStyle w:val="apple-converted-space"/>
          <w:rFonts w:ascii="Times New Roman" w:hAnsi="Times New Roman" w:cs="Times New Roman"/>
          <w:color w:val="000000"/>
          <w:lang w:val="de-DE"/>
        </w:rPr>
        <w:t xml:space="preserve">at </w:t>
      </w:r>
      <w:r w:rsidRPr="00610607">
        <w:rPr>
          <w:rStyle w:val="hps"/>
          <w:rFonts w:ascii="Times New Roman" w:hAnsi="Times New Roman" w:cs="Times New Roman"/>
          <w:color w:val="000000"/>
          <w:lang w:val="de-DE"/>
        </w:rPr>
        <w:t>det indre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marked</w:t>
      </w:r>
      <w:r w:rsidRPr="00610607">
        <w:rPr>
          <w:rStyle w:val="apple-style-span"/>
          <w:rFonts w:ascii="Times New Roman" w:hAnsi="Times New Roman" w:cs="Times New Roman"/>
          <w:color w:val="000000"/>
          <w:lang w:val="de-DE"/>
        </w:rPr>
        <w:t xml:space="preserve"> fungerer. </w:t>
      </w:r>
      <w:r w:rsidRPr="00610607">
        <w:rPr>
          <w:rStyle w:val="hps"/>
          <w:rFonts w:ascii="Times New Roman" w:hAnsi="Times New Roman" w:cs="Times New Roman"/>
          <w:color w:val="000000"/>
          <w:lang w:val="de-DE"/>
        </w:rPr>
        <w:t>Statsstøtte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er</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ifølge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artikkel</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107</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i</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traktaten</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om</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virkemåten til</w:t>
      </w:r>
      <w:r w:rsidR="001B005C" w:rsidRPr="00610607">
        <w:rPr>
          <w:rStyle w:val="hps"/>
          <w:rFonts w:ascii="Times New Roman" w:hAnsi="Times New Roman" w:cs="Times New Roman"/>
          <w:color w:val="000000"/>
          <w:lang w:val="de-DE"/>
        </w:rPr>
        <w:t xml:space="preserve"> </w:t>
      </w:r>
      <w:r w:rsidRPr="00610607">
        <w:rPr>
          <w:rStyle w:val="hps"/>
          <w:rFonts w:ascii="Times New Roman" w:hAnsi="Times New Roman" w:cs="Times New Roman"/>
          <w:color w:val="000000"/>
          <w:lang w:val="de-DE"/>
        </w:rPr>
        <w:t>Den europeiske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union</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w:t>
      </w:r>
      <w:r w:rsidRPr="00610607">
        <w:rPr>
          <w:rStyle w:val="apple-style-span"/>
          <w:rFonts w:ascii="Times New Roman" w:hAnsi="Times New Roman" w:cs="Times New Roman"/>
          <w:color w:val="000000"/>
          <w:lang w:val="de-DE"/>
        </w:rPr>
        <w:t>TFEU),</w:t>
      </w:r>
      <w:r w:rsidRPr="00610607">
        <w:rPr>
          <w:rStyle w:val="apple-converted-space"/>
          <w:rFonts w:ascii="Times New Roman" w:hAnsi="Times New Roman" w:cs="Times New Roman"/>
          <w:color w:val="000000"/>
          <w:lang w:val="de-DE"/>
        </w:rPr>
        <w:t> </w:t>
      </w:r>
      <w:r w:rsidR="00436042" w:rsidRPr="00610607">
        <w:rPr>
          <w:rStyle w:val="apple-converted-space"/>
          <w:rFonts w:ascii="Times New Roman" w:hAnsi="Times New Roman" w:cs="Times New Roman"/>
          <w:color w:val="000000"/>
          <w:lang w:val="de-DE"/>
        </w:rPr>
        <w:t xml:space="preserve">enhver </w:t>
      </w:r>
      <w:r w:rsidRPr="00610607">
        <w:rPr>
          <w:rStyle w:val="hps"/>
          <w:rFonts w:ascii="Times New Roman" w:hAnsi="Times New Roman" w:cs="Times New Roman"/>
          <w:color w:val="000000"/>
          <w:lang w:val="de-DE"/>
        </w:rPr>
        <w:t>støtte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gitt</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av en</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medlemsstat</w:t>
      </w:r>
      <w:r w:rsidR="001B005C" w:rsidRPr="00610607">
        <w:rPr>
          <w:rStyle w:val="hps"/>
          <w:rFonts w:ascii="Times New Roman" w:hAnsi="Times New Roman" w:cs="Times New Roman"/>
          <w:color w:val="000000"/>
          <w:lang w:val="de-DE"/>
        </w:rPr>
        <w:t xml:space="preserve"> </w:t>
      </w:r>
      <w:r w:rsidRPr="00610607">
        <w:rPr>
          <w:rStyle w:val="hps"/>
          <w:rFonts w:ascii="Times New Roman" w:hAnsi="Times New Roman" w:cs="Times New Roman"/>
          <w:color w:val="000000"/>
          <w:lang w:val="de-DE"/>
        </w:rPr>
        <w:t>eller</w:t>
      </w:r>
      <w:r w:rsidRPr="00610607">
        <w:rPr>
          <w:rStyle w:val="apple-converted-space"/>
          <w:rFonts w:ascii="Times New Roman" w:hAnsi="Times New Roman" w:cs="Times New Roman"/>
          <w:color w:val="000000"/>
          <w:lang w:val="de-DE"/>
        </w:rPr>
        <w:t> </w:t>
      </w:r>
      <w:r w:rsidR="00436042" w:rsidRPr="00610607">
        <w:rPr>
          <w:rStyle w:val="hps"/>
          <w:rFonts w:ascii="Times New Roman" w:hAnsi="Times New Roman" w:cs="Times New Roman"/>
          <w:color w:val="000000"/>
          <w:lang w:val="de-DE"/>
        </w:rPr>
        <w:t>ved</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stat</w:t>
      </w:r>
      <w:r w:rsidR="00436042" w:rsidRPr="00610607">
        <w:rPr>
          <w:rStyle w:val="hps"/>
          <w:rFonts w:ascii="Times New Roman" w:hAnsi="Times New Roman" w:cs="Times New Roman"/>
          <w:color w:val="000000"/>
          <w:lang w:val="de-DE"/>
        </w:rPr>
        <w:t xml:space="preserve">lige </w:t>
      </w:r>
      <w:r w:rsidRPr="00610607">
        <w:rPr>
          <w:rStyle w:val="hps"/>
          <w:rFonts w:ascii="Times New Roman" w:hAnsi="Times New Roman" w:cs="Times New Roman"/>
          <w:color w:val="000000"/>
          <w:lang w:val="de-DE"/>
        </w:rPr>
        <w:t>midler</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i enhver</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form</w:t>
      </w:r>
      <w:r w:rsidRPr="00610607">
        <w:rPr>
          <w:rStyle w:val="apple-style-span"/>
          <w:rFonts w:ascii="Times New Roman" w:hAnsi="Times New Roman" w:cs="Times New Roman"/>
          <w:color w:val="000000"/>
          <w:lang w:val="de-DE"/>
        </w:rPr>
        <w:t>.</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Hvis</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disse</w:t>
      </w:r>
      <w:r w:rsidR="00436042" w:rsidRPr="00610607">
        <w:rPr>
          <w:rStyle w:val="hps"/>
          <w:rFonts w:ascii="Times New Roman" w:hAnsi="Times New Roman" w:cs="Times New Roman"/>
          <w:color w:val="000000"/>
          <w:lang w:val="de-DE"/>
        </w:rPr>
        <w:t xml:space="preserve"> støtte</w:t>
      </w:r>
      <w:r w:rsidRPr="00610607">
        <w:rPr>
          <w:rStyle w:val="hps"/>
          <w:rFonts w:ascii="Times New Roman" w:hAnsi="Times New Roman" w:cs="Times New Roman"/>
          <w:color w:val="000000"/>
          <w:lang w:val="de-DE"/>
        </w:rPr>
        <w:t>midlene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vri</w:t>
      </w:r>
      <w:r w:rsidR="00436042" w:rsidRPr="00610607">
        <w:rPr>
          <w:rStyle w:val="hps"/>
          <w:rFonts w:ascii="Times New Roman" w:hAnsi="Times New Roman" w:cs="Times New Roman"/>
          <w:color w:val="000000"/>
          <w:lang w:val="de-DE"/>
        </w:rPr>
        <w:t>r</w:t>
      </w:r>
      <w:r w:rsidRPr="00610607">
        <w:rPr>
          <w:rStyle w:val="hps"/>
          <w:rFonts w:ascii="Times New Roman" w:hAnsi="Times New Roman" w:cs="Times New Roman"/>
          <w:color w:val="000000"/>
          <w:lang w:val="de-DE"/>
        </w:rPr>
        <w:t xml:space="preserve"> konkurransen</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ved å</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begunstige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enkelte foretak</w:t>
      </w:r>
      <w:r w:rsidR="00436042" w:rsidRPr="00610607">
        <w:rPr>
          <w:rStyle w:val="hps"/>
          <w:rFonts w:ascii="Times New Roman" w:hAnsi="Times New Roman" w:cs="Times New Roman"/>
          <w:color w:val="000000"/>
          <w:lang w:val="de-DE"/>
        </w:rPr>
        <w:t xml:space="preserve"> </w:t>
      </w:r>
      <w:r w:rsidRPr="00610607">
        <w:rPr>
          <w:rStyle w:val="hps"/>
          <w:rFonts w:ascii="Times New Roman" w:hAnsi="Times New Roman" w:cs="Times New Roman"/>
          <w:color w:val="000000"/>
          <w:lang w:val="de-DE"/>
        </w:rPr>
        <w:t>eller</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produksjonen</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av enkelte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varer</w:t>
      </w:r>
      <w:r w:rsidRPr="00610607">
        <w:rPr>
          <w:rStyle w:val="apple-style-span"/>
          <w:rFonts w:ascii="Times New Roman" w:hAnsi="Times New Roman" w:cs="Times New Roman"/>
          <w:color w:val="000000"/>
          <w:lang w:val="de-DE"/>
        </w:rPr>
        <w:t>,</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anser</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artikkel</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107</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TFEU</w:t>
      </w:r>
      <w:r w:rsidR="00436042" w:rsidRPr="00610607">
        <w:rPr>
          <w:rStyle w:val="hps"/>
          <w:rFonts w:ascii="Times New Roman" w:hAnsi="Times New Roman" w:cs="Times New Roman"/>
          <w:color w:val="000000"/>
          <w:lang w:val="de-DE"/>
        </w:rPr>
        <w:t xml:space="preserve"> </w:t>
      </w:r>
      <w:r w:rsidRPr="00610607">
        <w:rPr>
          <w:rStyle w:val="hps"/>
          <w:rFonts w:ascii="Times New Roman" w:hAnsi="Times New Roman" w:cs="Times New Roman"/>
          <w:color w:val="000000"/>
          <w:lang w:val="de-DE"/>
        </w:rPr>
        <w:t>dem</w:t>
      </w:r>
      <w:r w:rsidRPr="00610607">
        <w:rPr>
          <w:rStyle w:val="apple-style-span"/>
          <w:rFonts w:ascii="Times New Roman" w:hAnsi="Times New Roman" w:cs="Times New Roman"/>
          <w:color w:val="000000"/>
          <w:lang w:val="de-DE"/>
        </w:rPr>
        <w:t>,</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i</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den grad</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det</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påvirker</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handelen</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mellom</w:t>
      </w:r>
      <w:r w:rsidRPr="00610607">
        <w:rPr>
          <w:rStyle w:val="apple-converted-space"/>
          <w:rFonts w:ascii="Times New Roman" w:hAnsi="Times New Roman" w:cs="Times New Roman"/>
          <w:color w:val="000000"/>
          <w:lang w:val="de-DE"/>
        </w:rPr>
        <w:t> </w:t>
      </w:r>
      <w:r w:rsidR="00436042" w:rsidRPr="00610607">
        <w:rPr>
          <w:rStyle w:val="hps"/>
          <w:rFonts w:ascii="Times New Roman" w:hAnsi="Times New Roman" w:cs="Times New Roman"/>
          <w:color w:val="000000"/>
          <w:lang w:val="de-DE"/>
        </w:rPr>
        <w:t>medlem</w:t>
      </w:r>
      <w:r w:rsidR="003603B9" w:rsidRPr="00610607">
        <w:rPr>
          <w:rStyle w:val="hps"/>
          <w:rFonts w:ascii="Times New Roman" w:hAnsi="Times New Roman" w:cs="Times New Roman"/>
          <w:color w:val="000000"/>
          <w:lang w:val="de-DE"/>
        </w:rPr>
        <w:t>slandene</w:t>
      </w:r>
      <w:r w:rsidRPr="00610607">
        <w:rPr>
          <w:rStyle w:val="apple-style-span"/>
          <w:rFonts w:ascii="Times New Roman" w:hAnsi="Times New Roman" w:cs="Times New Roman"/>
          <w:color w:val="000000"/>
          <w:lang w:val="de-DE"/>
        </w:rPr>
        <w:t>,</w:t>
      </w:r>
      <w:r w:rsidRPr="00610607">
        <w:rPr>
          <w:rStyle w:val="hps"/>
          <w:rFonts w:ascii="Times New Roman" w:hAnsi="Times New Roman" w:cs="Times New Roman"/>
          <w:color w:val="000000"/>
          <w:lang w:val="de-DE"/>
        </w:rPr>
        <w:t xml:space="preserve"> å</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være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uforenlig</w:t>
      </w:r>
      <w:r w:rsidR="00436042" w:rsidRPr="00610607">
        <w:rPr>
          <w:rStyle w:val="hps"/>
          <w:rFonts w:ascii="Times New Roman" w:hAnsi="Times New Roman" w:cs="Times New Roman"/>
          <w:color w:val="000000"/>
          <w:lang w:val="de-DE"/>
        </w:rPr>
        <w:t>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med</w:t>
      </w:r>
      <w:r w:rsidRPr="00610607">
        <w:rPr>
          <w:rStyle w:val="apple-converted-space"/>
          <w:rFonts w:ascii="Times New Roman" w:hAnsi="Times New Roman" w:cs="Times New Roman"/>
          <w:color w:val="000000"/>
          <w:lang w:val="de-DE"/>
        </w:rPr>
        <w:t> </w:t>
      </w:r>
      <w:r w:rsidR="00436042" w:rsidRPr="00610607">
        <w:rPr>
          <w:rStyle w:val="hps"/>
          <w:rFonts w:ascii="Times New Roman" w:hAnsi="Times New Roman" w:cs="Times New Roman"/>
          <w:color w:val="000000"/>
          <w:lang w:val="de-DE"/>
        </w:rPr>
        <w:t>D</w:t>
      </w:r>
      <w:r w:rsidRPr="00610607">
        <w:rPr>
          <w:rStyle w:val="hps"/>
          <w:rFonts w:ascii="Times New Roman" w:hAnsi="Times New Roman" w:cs="Times New Roman"/>
          <w:color w:val="000000"/>
          <w:lang w:val="de-DE"/>
        </w:rPr>
        <w:t>et indre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marked</w:t>
      </w:r>
      <w:r w:rsidRPr="00610607">
        <w:rPr>
          <w:rStyle w:val="apple-style-span"/>
          <w:rFonts w:ascii="Times New Roman" w:hAnsi="Times New Roman" w:cs="Times New Roman"/>
          <w:color w:val="000000"/>
          <w:lang w:val="de-DE"/>
        </w:rPr>
        <w:t>.</w:t>
      </w:r>
      <w:r w:rsidRPr="00610607">
        <w:rPr>
          <w:rStyle w:val="apple-converted-space"/>
          <w:rFonts w:ascii="Times New Roman" w:hAnsi="Times New Roman" w:cs="Times New Roman"/>
          <w:color w:val="000000"/>
          <w:lang w:val="de-DE"/>
        </w:rPr>
        <w:t> </w:t>
      </w:r>
    </w:p>
    <w:p w:rsidR="00F33FF7" w:rsidRPr="00610607" w:rsidRDefault="006A4BC3" w:rsidP="002606A6">
      <w:pPr>
        <w:ind w:right="-567"/>
        <w:rPr>
          <w:rStyle w:val="apple-style-span"/>
          <w:rFonts w:ascii="Times New Roman" w:hAnsi="Times New Roman" w:cs="Times New Roman"/>
          <w:color w:val="000000"/>
          <w:lang w:val="de-DE"/>
        </w:rPr>
      </w:pPr>
      <w:r w:rsidRPr="00610607">
        <w:rPr>
          <w:rStyle w:val="hps"/>
          <w:rFonts w:ascii="Times New Roman" w:hAnsi="Times New Roman" w:cs="Times New Roman"/>
          <w:color w:val="000000"/>
          <w:lang w:val="de-DE"/>
        </w:rPr>
        <w:lastRenderedPageBreak/>
        <w:t>Støtt</w:t>
      </w:r>
      <w:r w:rsidR="00E17831" w:rsidRPr="00610607">
        <w:rPr>
          <w:rStyle w:val="hps"/>
          <w:rFonts w:ascii="Times New Roman" w:hAnsi="Times New Roman" w:cs="Times New Roman"/>
          <w:color w:val="000000"/>
          <w:lang w:val="de-DE"/>
        </w:rPr>
        <w:t>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tiltak</w:t>
      </w:r>
      <w:r w:rsidRPr="00610607">
        <w:rPr>
          <w:rStyle w:val="apple-converted-space"/>
          <w:rFonts w:ascii="Times New Roman" w:hAnsi="Times New Roman" w:cs="Times New Roman"/>
          <w:color w:val="000000"/>
          <w:lang w:val="de-DE"/>
        </w:rPr>
        <w:t> </w:t>
      </w:r>
      <w:r w:rsidR="00436042" w:rsidRPr="00610607">
        <w:rPr>
          <w:rStyle w:val="hps"/>
          <w:rFonts w:ascii="Times New Roman" w:hAnsi="Times New Roman" w:cs="Times New Roman"/>
          <w:color w:val="000000"/>
          <w:lang w:val="de-DE"/>
        </w:rPr>
        <w:t>er</w:t>
      </w:r>
      <w:r w:rsidR="003603B9" w:rsidRPr="00610607">
        <w:rPr>
          <w:rStyle w:val="hps"/>
          <w:rFonts w:ascii="Times New Roman" w:hAnsi="Times New Roman" w:cs="Times New Roman"/>
          <w:color w:val="000000"/>
          <w:lang w:val="de-DE"/>
        </w:rPr>
        <w:t xml:space="preserve"> </w:t>
      </w:r>
      <w:r w:rsidRPr="00610607">
        <w:rPr>
          <w:rStyle w:val="hps"/>
          <w:rFonts w:ascii="Times New Roman" w:hAnsi="Times New Roman" w:cs="Times New Roman"/>
          <w:color w:val="000000"/>
          <w:lang w:val="de-DE"/>
        </w:rPr>
        <w:t>imidlertid</w:t>
      </w:r>
      <w:r w:rsidRPr="00610607">
        <w:rPr>
          <w:rStyle w:val="apple-converted-space"/>
          <w:rFonts w:ascii="Times New Roman" w:hAnsi="Times New Roman" w:cs="Times New Roman"/>
          <w:color w:val="000000"/>
          <w:lang w:val="de-DE"/>
        </w:rPr>
        <w:t> </w:t>
      </w:r>
      <w:r w:rsidR="00436042" w:rsidRPr="00610607">
        <w:rPr>
          <w:rStyle w:val="hps"/>
          <w:rFonts w:ascii="Times New Roman" w:hAnsi="Times New Roman" w:cs="Times New Roman"/>
          <w:color w:val="000000"/>
          <w:lang w:val="de-DE"/>
        </w:rPr>
        <w:t>en</w:t>
      </w:r>
      <w:r w:rsidR="003603B9" w:rsidRPr="00610607">
        <w:rPr>
          <w:rStyle w:val="hps"/>
          <w:rFonts w:ascii="Times New Roman" w:hAnsi="Times New Roman" w:cs="Times New Roman"/>
          <w:color w:val="000000"/>
          <w:lang w:val="de-DE"/>
        </w:rPr>
        <w:t xml:space="preserve"> </w:t>
      </w:r>
      <w:r w:rsidRPr="00610607">
        <w:rPr>
          <w:rStyle w:val="hps"/>
          <w:rFonts w:ascii="Times New Roman" w:hAnsi="Times New Roman" w:cs="Times New Roman"/>
          <w:color w:val="000000"/>
          <w:lang w:val="de-DE"/>
        </w:rPr>
        <w:t>del</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av</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de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politiske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styrings</w:t>
      </w:r>
      <w:r w:rsidR="00436042" w:rsidRPr="00610607">
        <w:rPr>
          <w:rStyle w:val="hps"/>
          <w:rFonts w:ascii="Times New Roman" w:hAnsi="Times New Roman" w:cs="Times New Roman"/>
          <w:color w:val="000000"/>
          <w:lang w:val="de-DE"/>
        </w:rPr>
        <w:t xml:space="preserve">virkemidlene som er tilgjengelig for </w:t>
      </w:r>
      <w:r w:rsidRPr="00610607">
        <w:rPr>
          <w:rStyle w:val="hps"/>
          <w:rFonts w:ascii="Times New Roman" w:hAnsi="Times New Roman" w:cs="Times New Roman"/>
          <w:color w:val="000000"/>
          <w:lang w:val="de-DE"/>
        </w:rPr>
        <w:t>medlems</w:t>
      </w:r>
      <w:r w:rsidR="005809C7" w:rsidRPr="00610607">
        <w:rPr>
          <w:rStyle w:val="hps"/>
          <w:rFonts w:ascii="Times New Roman" w:hAnsi="Times New Roman" w:cs="Times New Roman"/>
          <w:color w:val="000000"/>
          <w:lang w:val="de-DE"/>
        </w:rPr>
        <w:t>landene</w:t>
      </w:r>
      <w:r w:rsidRPr="00610607">
        <w:rPr>
          <w:rStyle w:val="apple-style-span"/>
          <w:rFonts w:ascii="Times New Roman" w:hAnsi="Times New Roman" w:cs="Times New Roman"/>
          <w:color w:val="000000"/>
          <w:lang w:val="de-DE"/>
        </w:rPr>
        <w:t>.</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Statsstøtte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kontroll</w:t>
      </w:r>
      <w:r w:rsidRPr="00610607">
        <w:rPr>
          <w:rStyle w:val="apple-converted-space"/>
          <w:rFonts w:ascii="Times New Roman" w:hAnsi="Times New Roman" w:cs="Times New Roman"/>
          <w:color w:val="000000"/>
          <w:lang w:val="de-DE"/>
        </w:rPr>
        <w:t> </w:t>
      </w:r>
      <w:r w:rsidR="00436042" w:rsidRPr="00610607">
        <w:rPr>
          <w:rStyle w:val="hps"/>
          <w:rFonts w:ascii="Times New Roman" w:hAnsi="Times New Roman" w:cs="Times New Roman"/>
          <w:color w:val="000000"/>
          <w:lang w:val="de-DE"/>
        </w:rPr>
        <w:t xml:space="preserve">har derfor en konflikt av mål i lys av den </w:t>
      </w:r>
      <w:r w:rsidRPr="00610607">
        <w:rPr>
          <w:rStyle w:val="hps"/>
          <w:rFonts w:ascii="Times New Roman" w:hAnsi="Times New Roman" w:cs="Times New Roman"/>
          <w:color w:val="000000"/>
          <w:lang w:val="de-DE"/>
        </w:rPr>
        <w:t>politiske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sfære</w:t>
      </w:r>
      <w:r w:rsidRPr="00610607">
        <w:rPr>
          <w:rStyle w:val="apple-converted-space"/>
          <w:rFonts w:ascii="Times New Roman" w:hAnsi="Times New Roman" w:cs="Times New Roman"/>
          <w:color w:val="000000"/>
          <w:lang w:val="de-DE"/>
        </w:rPr>
        <w:t> </w:t>
      </w:r>
      <w:r w:rsidRPr="00610607">
        <w:rPr>
          <w:rStyle w:val="hps"/>
          <w:rFonts w:ascii="Times New Roman" w:hAnsi="Times New Roman" w:cs="Times New Roman"/>
          <w:color w:val="000000"/>
          <w:lang w:val="de-DE"/>
        </w:rPr>
        <w:t>av aktivit</w:t>
      </w:r>
      <w:r w:rsidR="00436042" w:rsidRPr="00610607">
        <w:rPr>
          <w:rStyle w:val="hps"/>
          <w:rFonts w:ascii="Times New Roman" w:hAnsi="Times New Roman" w:cs="Times New Roman"/>
          <w:color w:val="000000"/>
          <w:lang w:val="de-DE"/>
        </w:rPr>
        <w:t>et</w:t>
      </w:r>
      <w:r w:rsidRPr="00610607">
        <w:rPr>
          <w:rStyle w:val="hps"/>
          <w:rFonts w:ascii="Times New Roman" w:hAnsi="Times New Roman" w:cs="Times New Roman"/>
          <w:color w:val="000000"/>
          <w:lang w:val="de-DE"/>
        </w:rPr>
        <w:t>e</w:t>
      </w:r>
      <w:r w:rsidR="00436042" w:rsidRPr="00610607">
        <w:rPr>
          <w:rStyle w:val="hps"/>
          <w:rFonts w:ascii="Times New Roman" w:hAnsi="Times New Roman" w:cs="Times New Roman"/>
          <w:color w:val="000000"/>
          <w:lang w:val="de-DE"/>
        </w:rPr>
        <w:t xml:space="preserve">r </w:t>
      </w:r>
      <w:r w:rsidRPr="00610607">
        <w:rPr>
          <w:rStyle w:val="hps"/>
          <w:rFonts w:ascii="Times New Roman" w:hAnsi="Times New Roman" w:cs="Times New Roman"/>
          <w:color w:val="000000"/>
          <w:lang w:val="de-DE"/>
        </w:rPr>
        <w:t>i medlemsstatene</w:t>
      </w:r>
      <w:r w:rsidRPr="00610607">
        <w:rPr>
          <w:rStyle w:val="apple-style-span"/>
          <w:rFonts w:ascii="Times New Roman" w:hAnsi="Times New Roman" w:cs="Times New Roman"/>
          <w:color w:val="000000"/>
          <w:lang w:val="de-DE"/>
        </w:rPr>
        <w:t>.</w:t>
      </w:r>
    </w:p>
    <w:p w:rsidR="0029311B" w:rsidRPr="00610607" w:rsidRDefault="00F33FF7" w:rsidP="007A5C29">
      <w:pPr>
        <w:spacing w:after="0" w:line="240" w:lineRule="auto"/>
        <w:ind w:right="-567"/>
        <w:textAlignment w:val="top"/>
        <w:rPr>
          <w:rFonts w:ascii="Times New Roman" w:eastAsia="Times New Roman" w:hAnsi="Times New Roman" w:cs="Times New Roman"/>
          <w:color w:val="888888"/>
          <w:lang w:val="de-DE" w:eastAsia="nb-NO"/>
        </w:rPr>
      </w:pPr>
      <w:r w:rsidRPr="00610607">
        <w:rPr>
          <w:rFonts w:ascii="Times New Roman" w:eastAsia="Times New Roman" w:hAnsi="Times New Roman" w:cs="Times New Roman"/>
          <w:color w:val="000000"/>
          <w:lang w:val="de-DE" w:eastAsia="nb-NO"/>
        </w:rPr>
        <w:t>Innenfor rammen av Workpackage 4 i Ecoheat4EU-prosjektet, ble muligheter for fjernvarme og kjøling støtteordninger på grunnlag av tre case-studier fra Tyskland, Østerrike og Norge derfor analysert og tilhørende kriterier etablert.</w:t>
      </w:r>
      <w:r w:rsidRPr="00610607">
        <w:rPr>
          <w:rFonts w:ascii="Times New Roman" w:eastAsia="Times New Roman" w:hAnsi="Times New Roman" w:cs="Times New Roman"/>
          <w:color w:val="000000"/>
          <w:lang w:val="de-DE" w:eastAsia="nb-NO"/>
        </w:rPr>
        <w:br/>
      </w:r>
      <w:r w:rsidRPr="00610607">
        <w:rPr>
          <w:rFonts w:ascii="Times New Roman" w:eastAsia="Times New Roman" w:hAnsi="Times New Roman" w:cs="Times New Roman"/>
          <w:color w:val="000000"/>
          <w:lang w:val="de-DE" w:eastAsia="nb-NO"/>
        </w:rPr>
        <w:br/>
        <w:t>Som analyser har vist, kan støtteordning</w:t>
      </w:r>
      <w:r w:rsidR="002606A6" w:rsidRPr="00610607">
        <w:rPr>
          <w:rFonts w:ascii="Times New Roman" w:eastAsia="Times New Roman" w:hAnsi="Times New Roman" w:cs="Times New Roman"/>
          <w:color w:val="000000"/>
          <w:lang w:val="de-DE" w:eastAsia="nb-NO"/>
        </w:rPr>
        <w:t xml:space="preserve"> </w:t>
      </w:r>
      <w:r w:rsidRPr="00610607">
        <w:rPr>
          <w:rFonts w:ascii="Times New Roman" w:eastAsia="Times New Roman" w:hAnsi="Times New Roman" w:cs="Times New Roman"/>
          <w:color w:val="000000"/>
          <w:lang w:val="de-DE" w:eastAsia="nb-NO"/>
        </w:rPr>
        <w:t>er for fjernvarme og kjøling bli utviklet på en måte som ikke angår statsstøttekontroll.</w:t>
      </w:r>
      <w:r w:rsidR="002606A6" w:rsidRPr="00610607">
        <w:rPr>
          <w:rFonts w:ascii="Times New Roman" w:eastAsia="Times New Roman" w:hAnsi="Times New Roman" w:cs="Times New Roman"/>
          <w:color w:val="000000"/>
          <w:lang w:val="de-DE" w:eastAsia="nb-NO"/>
        </w:rPr>
        <w:t xml:space="preserve"> Dette gjelder både for </w:t>
      </w:r>
      <w:r w:rsidRPr="00610607">
        <w:rPr>
          <w:rFonts w:ascii="Times New Roman" w:eastAsia="Times New Roman" w:hAnsi="Times New Roman" w:cs="Times New Roman"/>
          <w:color w:val="000000"/>
          <w:lang w:val="de-DE" w:eastAsia="nb-NO"/>
        </w:rPr>
        <w:t>direkte støtte til fjernvarme og kjøling, for eksempel nettverksstøtte, og for indirekte støtte, for eksempel for elektrisitet fra kombinerte varme- og kraft anlegg.</w:t>
      </w:r>
    </w:p>
    <w:p w:rsidR="007A5C29" w:rsidRPr="00610607" w:rsidRDefault="007A5C29" w:rsidP="007A5C29">
      <w:pPr>
        <w:spacing w:after="0" w:line="240" w:lineRule="auto"/>
        <w:ind w:right="-567"/>
        <w:textAlignment w:val="top"/>
        <w:rPr>
          <w:rFonts w:ascii="Times New Roman" w:eastAsia="Times New Roman" w:hAnsi="Times New Roman" w:cs="Times New Roman"/>
          <w:color w:val="888888"/>
          <w:lang w:val="de-DE" w:eastAsia="nb-NO"/>
        </w:rPr>
      </w:pPr>
    </w:p>
    <w:p w:rsidR="0044185F" w:rsidRPr="00610607" w:rsidRDefault="009E2436" w:rsidP="009E2436">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 xml:space="preserve">Det er mulig å pålegge strøm nettselskapene å kjøpe elektrisitet fra kombinert varme og kraft anlegg for over markedspris, eller yte en bonusutbetaling på toppen av markedspris for strøm, siden dette ikke medfører noen direkte eller indirekte overføring av statssubsidier til foretak som produserer denne typen elektrisitet. Det faktum at plikten er pålagt ved lov, og gir en unektelig fordel for enkelte </w:t>
      </w:r>
      <w:r w:rsidR="0044185F" w:rsidRPr="00610607">
        <w:rPr>
          <w:rFonts w:ascii="Times New Roman" w:eastAsia="Times New Roman" w:hAnsi="Times New Roman" w:cs="Times New Roman"/>
          <w:lang w:val="de-DE" w:eastAsia="nb-NO"/>
        </w:rPr>
        <w:t>selskaper</w:t>
      </w:r>
      <w:r w:rsidRPr="00610607">
        <w:rPr>
          <w:rFonts w:ascii="Times New Roman" w:eastAsia="Times New Roman" w:hAnsi="Times New Roman" w:cs="Times New Roman"/>
          <w:lang w:val="de-DE" w:eastAsia="nb-NO"/>
        </w:rPr>
        <w:t xml:space="preserve">, </w:t>
      </w:r>
      <w:r w:rsidR="002606A6" w:rsidRPr="00610607">
        <w:rPr>
          <w:rFonts w:ascii="Times New Roman" w:eastAsia="Times New Roman" w:hAnsi="Times New Roman" w:cs="Times New Roman"/>
          <w:lang w:val="de-DE" w:eastAsia="nb-NO"/>
        </w:rPr>
        <w:t xml:space="preserve">som </w:t>
      </w:r>
      <w:r w:rsidR="0044185F" w:rsidRPr="00610607">
        <w:rPr>
          <w:rFonts w:ascii="Times New Roman" w:eastAsia="Times New Roman" w:hAnsi="Times New Roman" w:cs="Times New Roman"/>
          <w:lang w:val="de-DE" w:eastAsia="nb-NO"/>
        </w:rPr>
        <w:t xml:space="preserve">ikke kan bekreftes å være offentlige tilskudd. Ved å benytte et slikt allokeringssystem er det også mulig å yte støtte til fjernvarme- og fjernkjølingsnett. </w:t>
      </w:r>
      <w:r w:rsidRPr="00610607">
        <w:rPr>
          <w:rFonts w:ascii="Times New Roman" w:eastAsia="Times New Roman" w:hAnsi="Times New Roman" w:cs="Times New Roman"/>
          <w:lang w:val="de-DE" w:eastAsia="nb-NO"/>
        </w:rPr>
        <w:t xml:space="preserve"> Men </w:t>
      </w:r>
      <w:r w:rsidR="0034575A" w:rsidRPr="00610607">
        <w:rPr>
          <w:rFonts w:ascii="Times New Roman" w:eastAsia="Times New Roman" w:hAnsi="Times New Roman" w:cs="Times New Roman"/>
          <w:lang w:val="de-DE" w:eastAsia="nb-NO"/>
        </w:rPr>
        <w:t xml:space="preserve">hvis </w:t>
      </w:r>
      <w:r w:rsidR="0044185F" w:rsidRPr="00610607">
        <w:rPr>
          <w:rFonts w:ascii="Times New Roman" w:eastAsia="Times New Roman" w:hAnsi="Times New Roman" w:cs="Times New Roman"/>
          <w:lang w:val="de-DE" w:eastAsia="nb-NO"/>
        </w:rPr>
        <w:t>disse</w:t>
      </w:r>
      <w:r w:rsidRPr="00610607">
        <w:rPr>
          <w:rFonts w:ascii="Times New Roman" w:eastAsia="Times New Roman" w:hAnsi="Times New Roman" w:cs="Times New Roman"/>
          <w:lang w:val="de-DE" w:eastAsia="nb-NO"/>
        </w:rPr>
        <w:t xml:space="preserve"> private ressursene </w:t>
      </w:r>
      <w:r w:rsidR="0044185F" w:rsidRPr="00610607">
        <w:rPr>
          <w:rFonts w:ascii="Times New Roman" w:eastAsia="Times New Roman" w:hAnsi="Times New Roman" w:cs="Times New Roman"/>
          <w:lang w:val="de-DE" w:eastAsia="nb-NO"/>
        </w:rPr>
        <w:t xml:space="preserve">blir kontrollert av staten før de blir fordelt og kanalisert via </w:t>
      </w:r>
      <w:r w:rsidR="0034575A" w:rsidRPr="00610607">
        <w:rPr>
          <w:rFonts w:ascii="Times New Roman" w:eastAsia="Times New Roman" w:hAnsi="Times New Roman" w:cs="Times New Roman"/>
          <w:lang w:val="de-DE" w:eastAsia="nb-NO"/>
        </w:rPr>
        <w:t>offentlige kontrollerte organer</w:t>
      </w:r>
      <w:r w:rsidR="0044185F" w:rsidRPr="00610607">
        <w:rPr>
          <w:rFonts w:ascii="Times New Roman" w:eastAsia="Times New Roman" w:hAnsi="Times New Roman" w:cs="Times New Roman"/>
          <w:lang w:val="de-DE" w:eastAsia="nb-NO"/>
        </w:rPr>
        <w:t xml:space="preserve">, </w:t>
      </w:r>
      <w:r w:rsidR="00EF0ABD" w:rsidRPr="00610607">
        <w:rPr>
          <w:rFonts w:ascii="Times New Roman" w:eastAsia="Times New Roman" w:hAnsi="Times New Roman" w:cs="Times New Roman"/>
          <w:lang w:val="de-DE" w:eastAsia="nb-NO"/>
        </w:rPr>
        <w:t>innebærer</w:t>
      </w:r>
      <w:r w:rsidR="0034575A" w:rsidRPr="00610607">
        <w:rPr>
          <w:rFonts w:ascii="Times New Roman" w:eastAsia="Times New Roman" w:hAnsi="Times New Roman" w:cs="Times New Roman"/>
          <w:lang w:val="de-DE" w:eastAsia="nb-NO"/>
        </w:rPr>
        <w:t xml:space="preserve"> de offentlig</w:t>
      </w:r>
      <w:r w:rsidR="0044185F" w:rsidRPr="00610607">
        <w:rPr>
          <w:rFonts w:ascii="Times New Roman" w:eastAsia="Times New Roman" w:hAnsi="Times New Roman" w:cs="Times New Roman"/>
          <w:lang w:val="de-DE" w:eastAsia="nb-NO"/>
        </w:rPr>
        <w:t xml:space="preserve"> tilskudd i </w:t>
      </w:r>
      <w:r w:rsidR="00EF0ABD" w:rsidRPr="00610607">
        <w:rPr>
          <w:rFonts w:ascii="Times New Roman" w:eastAsia="Times New Roman" w:hAnsi="Times New Roman" w:cs="Times New Roman"/>
          <w:lang w:val="de-DE" w:eastAsia="nb-NO"/>
        </w:rPr>
        <w:t>følge</w:t>
      </w:r>
      <w:r w:rsidR="0044185F" w:rsidRPr="00610607">
        <w:rPr>
          <w:rFonts w:ascii="Times New Roman" w:eastAsia="Times New Roman" w:hAnsi="Times New Roman" w:cs="Times New Roman"/>
          <w:lang w:val="de-DE" w:eastAsia="nb-NO"/>
        </w:rPr>
        <w:t xml:space="preserve"> EU-</w:t>
      </w:r>
      <w:r w:rsidR="009D0210" w:rsidRPr="00610607">
        <w:rPr>
          <w:rFonts w:ascii="Times New Roman" w:eastAsia="Times New Roman" w:hAnsi="Times New Roman" w:cs="Times New Roman"/>
          <w:lang w:val="de-DE" w:eastAsia="nb-NO"/>
        </w:rPr>
        <w:t>k</w:t>
      </w:r>
      <w:r w:rsidR="0044185F" w:rsidRPr="00610607">
        <w:rPr>
          <w:rFonts w:ascii="Times New Roman" w:eastAsia="Times New Roman" w:hAnsi="Times New Roman" w:cs="Times New Roman"/>
          <w:lang w:val="de-DE" w:eastAsia="nb-NO"/>
        </w:rPr>
        <w:t>ommisjonen</w:t>
      </w:r>
      <w:r w:rsidR="0034575A" w:rsidRPr="00610607">
        <w:rPr>
          <w:rFonts w:ascii="Times New Roman" w:eastAsia="Times New Roman" w:hAnsi="Times New Roman" w:cs="Times New Roman"/>
          <w:lang w:val="de-DE" w:eastAsia="nb-NO"/>
        </w:rPr>
        <w:t>,</w:t>
      </w:r>
      <w:r w:rsidR="0044185F" w:rsidRPr="00610607">
        <w:rPr>
          <w:rFonts w:ascii="Times New Roman" w:eastAsia="Times New Roman" w:hAnsi="Times New Roman" w:cs="Times New Roman"/>
          <w:lang w:val="de-DE" w:eastAsia="nb-NO"/>
        </w:rPr>
        <w:t xml:space="preserve"> som har kompetanse for statsstøtte kontroll.</w:t>
      </w:r>
    </w:p>
    <w:p w:rsidR="0044185F" w:rsidRPr="00610607" w:rsidRDefault="0044185F" w:rsidP="009E2436">
      <w:pPr>
        <w:spacing w:after="0" w:line="240" w:lineRule="auto"/>
        <w:ind w:right="-567"/>
        <w:rPr>
          <w:rFonts w:ascii="Times New Roman" w:eastAsia="Times New Roman" w:hAnsi="Times New Roman" w:cs="Times New Roman"/>
          <w:lang w:val="de-DE" w:eastAsia="nb-NO"/>
        </w:rPr>
      </w:pPr>
    </w:p>
    <w:p w:rsidR="00C00CFB" w:rsidRPr="00610607" w:rsidRDefault="00C00CFB" w:rsidP="00C00CFB">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 xml:space="preserve">En annen mulighet for støtteordninger som ikke </w:t>
      </w:r>
      <w:r w:rsidR="00EF0ABD" w:rsidRPr="00610607">
        <w:rPr>
          <w:rFonts w:ascii="Times New Roman" w:eastAsia="Times New Roman" w:hAnsi="Times New Roman" w:cs="Times New Roman"/>
          <w:lang w:val="de-DE" w:eastAsia="nb-NO"/>
        </w:rPr>
        <w:t>innebærer</w:t>
      </w:r>
      <w:r w:rsidRPr="00610607">
        <w:rPr>
          <w:rFonts w:ascii="Times New Roman" w:eastAsia="Times New Roman" w:hAnsi="Times New Roman" w:cs="Times New Roman"/>
          <w:lang w:val="de-DE" w:eastAsia="nb-NO"/>
        </w:rPr>
        <w:t xml:space="preserve"> statsstøtte</w:t>
      </w:r>
      <w:r w:rsidR="00EF0ABD" w:rsidRPr="00610607">
        <w:rPr>
          <w:rFonts w:ascii="Times New Roman" w:eastAsia="Times New Roman" w:hAnsi="Times New Roman" w:cs="Times New Roman"/>
          <w:lang w:val="de-DE" w:eastAsia="nb-NO"/>
        </w:rPr>
        <w:t>,</w:t>
      </w:r>
      <w:r w:rsidRPr="00610607">
        <w:rPr>
          <w:rFonts w:ascii="Times New Roman" w:eastAsia="Times New Roman" w:hAnsi="Times New Roman" w:cs="Times New Roman"/>
          <w:lang w:val="de-DE" w:eastAsia="nb-NO"/>
        </w:rPr>
        <w:t xml:space="preserve"> er anbudsprosedyrer, for eksempel for å etablere fjernvarme og fjernkjøling infrastruktur. </w:t>
      </w:r>
      <w:r w:rsidR="00EF0ABD" w:rsidRPr="00610607">
        <w:rPr>
          <w:rFonts w:ascii="Times New Roman" w:eastAsia="Times New Roman" w:hAnsi="Times New Roman" w:cs="Times New Roman"/>
          <w:lang w:val="de-DE" w:eastAsia="nb-NO"/>
        </w:rPr>
        <w:t>Selv om</w:t>
      </w:r>
      <w:r w:rsidRPr="00610607">
        <w:rPr>
          <w:rFonts w:ascii="Times New Roman" w:eastAsia="Times New Roman" w:hAnsi="Times New Roman" w:cs="Times New Roman"/>
          <w:lang w:val="de-DE" w:eastAsia="nb-NO"/>
        </w:rPr>
        <w:t xml:space="preserve"> slike prosedyrer krever statlige midler, </w:t>
      </w:r>
      <w:r w:rsidR="00EF0ABD" w:rsidRPr="00610607">
        <w:rPr>
          <w:rFonts w:ascii="Times New Roman" w:eastAsia="Times New Roman" w:hAnsi="Times New Roman" w:cs="Times New Roman"/>
          <w:lang w:val="de-DE" w:eastAsia="nb-NO"/>
        </w:rPr>
        <w:t>innebærer de ikke</w:t>
      </w:r>
      <w:r w:rsidRPr="00610607">
        <w:rPr>
          <w:rFonts w:ascii="Times New Roman" w:eastAsia="Times New Roman" w:hAnsi="Times New Roman" w:cs="Times New Roman"/>
          <w:lang w:val="de-DE" w:eastAsia="nb-NO"/>
        </w:rPr>
        <w:t xml:space="preserve"> noen fordel "som </w:t>
      </w:r>
      <w:r w:rsidR="00EF0ABD" w:rsidRPr="00610607">
        <w:rPr>
          <w:rFonts w:ascii="Times New Roman" w:eastAsia="Times New Roman" w:hAnsi="Times New Roman" w:cs="Times New Roman"/>
          <w:lang w:val="de-DE" w:eastAsia="nb-NO"/>
        </w:rPr>
        <w:t>mottakerselskapet</w:t>
      </w:r>
      <w:r w:rsidRPr="00610607">
        <w:rPr>
          <w:rFonts w:ascii="Times New Roman" w:eastAsia="Times New Roman" w:hAnsi="Times New Roman" w:cs="Times New Roman"/>
          <w:lang w:val="de-DE" w:eastAsia="nb-NO"/>
        </w:rPr>
        <w:t xml:space="preserve"> ikke ville fått under normale markedsforhold", hvis e</w:t>
      </w:r>
      <w:r w:rsidR="00EF0ABD" w:rsidRPr="00610607">
        <w:rPr>
          <w:rFonts w:ascii="Times New Roman" w:eastAsia="Times New Roman" w:hAnsi="Times New Roman" w:cs="Times New Roman"/>
          <w:lang w:val="de-DE" w:eastAsia="nb-NO"/>
        </w:rPr>
        <w:t>t</w:t>
      </w:r>
      <w:r w:rsidRPr="00610607">
        <w:rPr>
          <w:rFonts w:ascii="Times New Roman" w:eastAsia="Times New Roman" w:hAnsi="Times New Roman" w:cs="Times New Roman"/>
          <w:lang w:val="de-DE" w:eastAsia="nb-NO"/>
        </w:rPr>
        <w:t xml:space="preserve"> konkurransedyktig, transparent og ikke-diskriminerende offentlige anbud er b</w:t>
      </w:r>
      <w:r w:rsidR="00EF0ABD" w:rsidRPr="00610607">
        <w:rPr>
          <w:rFonts w:ascii="Times New Roman" w:eastAsia="Times New Roman" w:hAnsi="Times New Roman" w:cs="Times New Roman"/>
          <w:lang w:val="de-DE" w:eastAsia="nb-NO"/>
        </w:rPr>
        <w:t>enyttet</w:t>
      </w:r>
      <w:r w:rsidRPr="00610607">
        <w:rPr>
          <w:rFonts w:ascii="Times New Roman" w:eastAsia="Times New Roman" w:hAnsi="Times New Roman" w:cs="Times New Roman"/>
          <w:lang w:val="de-DE" w:eastAsia="nb-NO"/>
        </w:rPr>
        <w:t xml:space="preserve"> og en markedspris </w:t>
      </w:r>
      <w:r w:rsidR="00EF0ABD" w:rsidRPr="00610607">
        <w:rPr>
          <w:rFonts w:ascii="Times New Roman" w:eastAsia="Times New Roman" w:hAnsi="Times New Roman" w:cs="Times New Roman"/>
          <w:lang w:val="de-DE" w:eastAsia="nb-NO"/>
        </w:rPr>
        <w:t xml:space="preserve">er </w:t>
      </w:r>
      <w:r w:rsidRPr="00610607">
        <w:rPr>
          <w:rFonts w:ascii="Times New Roman" w:eastAsia="Times New Roman" w:hAnsi="Times New Roman" w:cs="Times New Roman"/>
          <w:lang w:val="de-DE" w:eastAsia="nb-NO"/>
        </w:rPr>
        <w:t>oppnådd.</w:t>
      </w:r>
    </w:p>
    <w:p w:rsidR="007A5C29" w:rsidRPr="00610607" w:rsidRDefault="007A5C29" w:rsidP="008A0954">
      <w:pPr>
        <w:spacing w:after="0" w:line="240" w:lineRule="auto"/>
        <w:ind w:right="-567"/>
        <w:rPr>
          <w:rFonts w:ascii="Times New Roman" w:hAnsi="Times New Roman" w:cs="Times New Roman"/>
          <w:lang w:val="de-DE"/>
        </w:rPr>
      </w:pPr>
    </w:p>
    <w:p w:rsidR="008A0954" w:rsidRPr="00610607" w:rsidRDefault="008A0954" w:rsidP="008A0954">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 xml:space="preserve">Det må understrekes at selv om støttetiltaket ikke utgjør statsstøtte, er det fortsatt mulig å innføre slike tiltak. Selv i dette tilfellet er det visse grenser, og prosedyrer som må respekteres. Inntil disse prosedyrer har resultert i en endelig avgjørelse, har det berørte medlemslandet ikke lov til å sette de foreslåtte tiltakene i kraft. EU-kommisjonen har videre etablert et system av regler for å overvåke og vurdere statsstøtte i EU. </w:t>
      </w:r>
      <w:r w:rsidR="00923D33" w:rsidRPr="00610607">
        <w:rPr>
          <w:rFonts w:ascii="Times New Roman" w:eastAsia="Times New Roman" w:hAnsi="Times New Roman" w:cs="Times New Roman"/>
          <w:lang w:val="de-DE" w:eastAsia="nb-NO"/>
        </w:rPr>
        <w:t xml:space="preserve">EUs </w:t>
      </w:r>
      <w:r w:rsidRPr="00610607">
        <w:rPr>
          <w:rFonts w:ascii="Times New Roman" w:eastAsia="Times New Roman" w:hAnsi="Times New Roman" w:cs="Times New Roman"/>
          <w:lang w:val="de-DE" w:eastAsia="nb-NO"/>
        </w:rPr>
        <w:t>retningslinjer for statsstøtte for miljøvern</w:t>
      </w:r>
      <w:r w:rsidR="00923D33" w:rsidRPr="00610607">
        <w:rPr>
          <w:rFonts w:ascii="Times New Roman" w:eastAsia="Times New Roman" w:hAnsi="Times New Roman" w:cs="Times New Roman"/>
          <w:lang w:val="de-DE" w:eastAsia="nb-NO"/>
        </w:rPr>
        <w:t>tiltak</w:t>
      </w:r>
      <w:r w:rsidRPr="00610607">
        <w:rPr>
          <w:rFonts w:ascii="Times New Roman" w:eastAsia="Times New Roman" w:hAnsi="Times New Roman" w:cs="Times New Roman"/>
          <w:lang w:val="de-DE" w:eastAsia="nb-NO"/>
        </w:rPr>
        <w:t xml:space="preserve"> (EFT C 82, 01.04.2008, s. 1) er spesielt viktige for fjernvarme  og fjernkjølings sektoren,  og setter visse  </w:t>
      </w:r>
      <w:r w:rsidR="00923D33" w:rsidRPr="00610607">
        <w:rPr>
          <w:rFonts w:ascii="Times New Roman" w:eastAsia="Times New Roman" w:hAnsi="Times New Roman" w:cs="Times New Roman"/>
          <w:lang w:val="de-DE" w:eastAsia="nb-NO"/>
        </w:rPr>
        <w:t xml:space="preserve">begrensinger </w:t>
      </w:r>
      <w:r w:rsidRPr="00610607">
        <w:rPr>
          <w:rFonts w:ascii="Times New Roman" w:eastAsia="Times New Roman" w:hAnsi="Times New Roman" w:cs="Times New Roman"/>
          <w:lang w:val="de-DE" w:eastAsia="nb-NO"/>
        </w:rPr>
        <w:t>for mulig statsstøtte.</w:t>
      </w:r>
    </w:p>
    <w:p w:rsidR="00923D33" w:rsidRPr="00610607" w:rsidRDefault="00923D33" w:rsidP="00923D33">
      <w:pPr>
        <w:spacing w:after="0" w:line="240" w:lineRule="auto"/>
        <w:ind w:right="-567"/>
        <w:rPr>
          <w:rFonts w:ascii="Times New Roman" w:hAnsi="Times New Roman" w:cs="Times New Roman"/>
          <w:lang w:val="de-DE"/>
        </w:rPr>
      </w:pPr>
    </w:p>
    <w:p w:rsidR="007A5C29" w:rsidRPr="00610607" w:rsidRDefault="00923D33" w:rsidP="00972DA6">
      <w:pPr>
        <w:spacing w:after="0" w:line="240" w:lineRule="auto"/>
        <w:ind w:right="-567"/>
        <w:rPr>
          <w:rFonts w:ascii="Times New Roman" w:eastAsia="Times New Roman" w:hAnsi="Times New Roman" w:cs="Times New Roman"/>
          <w:b/>
          <w:sz w:val="26"/>
          <w:szCs w:val="26"/>
          <w:lang w:val="de-DE" w:eastAsia="nb-NO"/>
        </w:rPr>
      </w:pPr>
      <w:r w:rsidRPr="00610607">
        <w:rPr>
          <w:rFonts w:ascii="Times New Roman" w:eastAsia="Times New Roman" w:hAnsi="Times New Roman" w:cs="Times New Roman"/>
          <w:lang w:val="de-DE" w:eastAsia="nb-NO"/>
        </w:rPr>
        <w:t>Det kan likevel konkluderes med at det er rom for støttetiltak både i- og utenfor statsstøtte kontroll.</w:t>
      </w:r>
      <w:r w:rsidRPr="00610607">
        <w:rPr>
          <w:rFonts w:ascii="Times New Roman" w:eastAsia="Times New Roman" w:hAnsi="Times New Roman" w:cs="Times New Roman"/>
          <w:lang w:val="de-DE" w:eastAsia="nb-NO"/>
        </w:rPr>
        <w:br/>
      </w:r>
      <w:r w:rsidRPr="00610607">
        <w:rPr>
          <w:rFonts w:ascii="Times New Roman" w:eastAsia="Times New Roman" w:hAnsi="Times New Roman" w:cs="Times New Roman"/>
          <w:lang w:val="de-DE" w:eastAsia="nb-NO"/>
        </w:rPr>
        <w:br/>
        <w:t>En mer inngående analyse er en del av Work Package 4 av Ecoheat4EU prosjektet og kan lastes ned fra prosjektets hjemmeside: http://www.ecoheat4.eu.</w:t>
      </w:r>
      <w:r w:rsidR="007A5C29" w:rsidRPr="00610607">
        <w:rPr>
          <w:rFonts w:ascii="Times New Roman" w:eastAsia="Times New Roman" w:hAnsi="Times New Roman" w:cs="Times New Roman"/>
          <w:b/>
          <w:sz w:val="26"/>
          <w:szCs w:val="26"/>
          <w:lang w:val="de-DE" w:eastAsia="nb-NO"/>
        </w:rPr>
        <w:br w:type="page"/>
      </w:r>
    </w:p>
    <w:p w:rsidR="007A5C29" w:rsidRPr="00610607" w:rsidRDefault="004F1731" w:rsidP="006E41FA">
      <w:pPr>
        <w:spacing w:after="0" w:line="240" w:lineRule="auto"/>
        <w:rPr>
          <w:rFonts w:ascii="Times New Roman" w:hAnsi="Times New Roman" w:cs="Times New Roman"/>
          <w:b/>
          <w:sz w:val="26"/>
          <w:szCs w:val="26"/>
          <w:lang w:val="de-DE"/>
        </w:rPr>
      </w:pPr>
      <w:r w:rsidRPr="00610607">
        <w:rPr>
          <w:rFonts w:ascii="Times New Roman" w:hAnsi="Times New Roman" w:cs="Times New Roman"/>
          <w:b/>
          <w:sz w:val="26"/>
          <w:szCs w:val="26"/>
          <w:lang w:val="de-DE"/>
        </w:rPr>
        <w:lastRenderedPageBreak/>
        <w:t>7</w:t>
      </w:r>
      <w:r w:rsidR="006E41FA" w:rsidRPr="00610607">
        <w:rPr>
          <w:rFonts w:ascii="Times New Roman" w:hAnsi="Times New Roman" w:cs="Times New Roman"/>
          <w:b/>
          <w:sz w:val="26"/>
          <w:szCs w:val="26"/>
          <w:lang w:val="de-DE"/>
        </w:rPr>
        <w:t xml:space="preserve"> Anbefalinger for politiske</w:t>
      </w:r>
      <w:r w:rsidR="000B5DAE" w:rsidRPr="00610607">
        <w:rPr>
          <w:rFonts w:ascii="Times New Roman" w:hAnsi="Times New Roman" w:cs="Times New Roman"/>
          <w:b/>
          <w:sz w:val="26"/>
          <w:szCs w:val="26"/>
          <w:lang w:val="de-DE"/>
        </w:rPr>
        <w:t>-</w:t>
      </w:r>
      <w:r w:rsidR="006E41FA" w:rsidRPr="00610607">
        <w:rPr>
          <w:rFonts w:ascii="Times New Roman" w:hAnsi="Times New Roman" w:cs="Times New Roman"/>
          <w:b/>
          <w:sz w:val="26"/>
          <w:szCs w:val="26"/>
          <w:lang w:val="de-DE"/>
        </w:rPr>
        <w:t xml:space="preserve"> og juridiske </w:t>
      </w:r>
      <w:r w:rsidR="002606A6" w:rsidRPr="00610607">
        <w:rPr>
          <w:rFonts w:ascii="Times New Roman" w:hAnsi="Times New Roman" w:cs="Times New Roman"/>
          <w:b/>
          <w:sz w:val="26"/>
          <w:szCs w:val="26"/>
          <w:lang w:val="de-DE"/>
        </w:rPr>
        <w:t>r</w:t>
      </w:r>
      <w:r w:rsidR="006E41FA" w:rsidRPr="00610607">
        <w:rPr>
          <w:rFonts w:ascii="Times New Roman" w:hAnsi="Times New Roman" w:cs="Times New Roman"/>
          <w:b/>
          <w:sz w:val="26"/>
          <w:szCs w:val="26"/>
          <w:lang w:val="de-DE"/>
        </w:rPr>
        <w:t xml:space="preserve">evisjoner </w:t>
      </w:r>
      <w:r w:rsidR="002606A6" w:rsidRPr="00610607">
        <w:rPr>
          <w:rFonts w:ascii="Times New Roman" w:hAnsi="Times New Roman" w:cs="Times New Roman"/>
          <w:b/>
          <w:sz w:val="26"/>
          <w:szCs w:val="26"/>
          <w:lang w:val="de-DE"/>
        </w:rPr>
        <w:t xml:space="preserve">av rammeverk </w:t>
      </w:r>
      <w:r w:rsidR="006E41FA" w:rsidRPr="00610607">
        <w:rPr>
          <w:rFonts w:ascii="Times New Roman" w:hAnsi="Times New Roman" w:cs="Times New Roman"/>
          <w:b/>
          <w:sz w:val="26"/>
          <w:szCs w:val="26"/>
          <w:lang w:val="de-DE"/>
        </w:rPr>
        <w:t xml:space="preserve">og </w:t>
      </w:r>
      <w:r w:rsidR="0029496C" w:rsidRPr="00610607">
        <w:rPr>
          <w:rFonts w:ascii="Times New Roman" w:hAnsi="Times New Roman" w:cs="Times New Roman"/>
          <w:b/>
          <w:sz w:val="26"/>
          <w:szCs w:val="26"/>
          <w:lang w:val="de-DE"/>
        </w:rPr>
        <w:t>vedlegg</w:t>
      </w:r>
    </w:p>
    <w:p w:rsidR="007A5C29" w:rsidRPr="00610607" w:rsidRDefault="007A5C29" w:rsidP="006E41FA">
      <w:pPr>
        <w:spacing w:after="0" w:line="240" w:lineRule="auto"/>
        <w:rPr>
          <w:rFonts w:ascii="Times New Roman" w:hAnsi="Times New Roman" w:cs="Times New Roman"/>
          <w:b/>
          <w:sz w:val="26"/>
          <w:szCs w:val="26"/>
          <w:lang w:val="de-DE"/>
        </w:rPr>
      </w:pPr>
    </w:p>
    <w:p w:rsidR="006E41FA" w:rsidRPr="00610607" w:rsidRDefault="007A5C29" w:rsidP="00972DA6">
      <w:pPr>
        <w:spacing w:after="0" w:line="240" w:lineRule="auto"/>
        <w:ind w:right="-567"/>
        <w:rPr>
          <w:rFonts w:ascii="Times New Roman" w:eastAsia="Times New Roman" w:hAnsi="Times New Roman" w:cs="Times New Roman"/>
          <w:b/>
          <w:lang w:val="de-DE" w:eastAsia="nb-NO"/>
        </w:rPr>
      </w:pPr>
      <w:r w:rsidRPr="00610607">
        <w:rPr>
          <w:rFonts w:ascii="Times New Roman" w:eastAsia="Times New Roman" w:hAnsi="Times New Roman" w:cs="Times New Roman"/>
          <w:lang w:val="de-DE" w:eastAsia="nb-NO"/>
        </w:rPr>
        <w:t>D</w:t>
      </w:r>
      <w:r w:rsidR="006E41FA" w:rsidRPr="00610607">
        <w:rPr>
          <w:rFonts w:ascii="Times New Roman" w:eastAsia="Times New Roman" w:hAnsi="Times New Roman" w:cs="Times New Roman"/>
          <w:lang w:val="de-DE" w:eastAsia="nb-NO"/>
        </w:rPr>
        <w:t>e fem anbefalingene for endringer i det norske lovgivende systemet er:</w:t>
      </w:r>
      <w:r w:rsidR="006E41FA" w:rsidRPr="00610607">
        <w:rPr>
          <w:rFonts w:ascii="Times New Roman" w:eastAsia="Times New Roman" w:hAnsi="Times New Roman" w:cs="Times New Roman"/>
          <w:lang w:val="de-DE" w:eastAsia="nb-NO"/>
        </w:rPr>
        <w:br/>
      </w:r>
      <w:r w:rsidR="006E41FA" w:rsidRPr="00610607">
        <w:rPr>
          <w:rFonts w:ascii="Times New Roman" w:eastAsia="Times New Roman" w:hAnsi="Times New Roman" w:cs="Times New Roman"/>
          <w:lang w:val="de-DE" w:eastAsia="nb-NO"/>
        </w:rPr>
        <w:br/>
        <w:t>• Nasjonal energipolitikk-</w:t>
      </w:r>
      <w:r w:rsidR="002606A6" w:rsidRPr="00610607">
        <w:rPr>
          <w:rFonts w:ascii="Times New Roman" w:eastAsia="Times New Roman" w:hAnsi="Times New Roman" w:cs="Times New Roman"/>
          <w:lang w:val="de-DE" w:eastAsia="nb-NO"/>
        </w:rPr>
        <w:t xml:space="preserve"> </w:t>
      </w:r>
      <w:r w:rsidR="006E41FA" w:rsidRPr="00610607">
        <w:rPr>
          <w:rFonts w:ascii="Times New Roman" w:eastAsia="Times New Roman" w:hAnsi="Times New Roman" w:cs="Times New Roman"/>
          <w:lang w:val="de-DE" w:eastAsia="nb-NO"/>
        </w:rPr>
        <w:t>full anerkjennelse av fjernvarme og system</w:t>
      </w:r>
      <w:r w:rsidR="002606A6" w:rsidRPr="00610607">
        <w:rPr>
          <w:rFonts w:ascii="Times New Roman" w:eastAsia="Times New Roman" w:hAnsi="Times New Roman" w:cs="Times New Roman"/>
          <w:lang w:val="de-DE" w:eastAsia="nb-NO"/>
        </w:rPr>
        <w:t>ets</w:t>
      </w:r>
      <w:r w:rsidR="006E41FA" w:rsidRPr="00610607">
        <w:rPr>
          <w:rFonts w:ascii="Times New Roman" w:eastAsia="Times New Roman" w:hAnsi="Times New Roman" w:cs="Times New Roman"/>
          <w:lang w:val="de-DE" w:eastAsia="nb-NO"/>
        </w:rPr>
        <w:t xml:space="preserve"> ressurseffektivitet</w:t>
      </w:r>
      <w:r w:rsidR="006E41FA" w:rsidRPr="00610607">
        <w:rPr>
          <w:rFonts w:ascii="Times New Roman" w:eastAsia="Times New Roman" w:hAnsi="Times New Roman" w:cs="Times New Roman"/>
          <w:lang w:val="de-DE" w:eastAsia="nb-NO"/>
        </w:rPr>
        <w:br/>
        <w:t>• Økning (dobling) av miljøavgifter på elektrisitet og fossilt brensel.</w:t>
      </w:r>
      <w:r w:rsidR="006E41FA" w:rsidRPr="00610607">
        <w:rPr>
          <w:rFonts w:ascii="Times New Roman" w:eastAsia="Times New Roman" w:hAnsi="Times New Roman" w:cs="Times New Roman"/>
          <w:lang w:val="de-DE" w:eastAsia="nb-NO"/>
        </w:rPr>
        <w:br/>
        <w:t>• Investeringsstøtte for konvertering av bygg fra elo</w:t>
      </w:r>
      <w:r w:rsidR="002606A6" w:rsidRPr="00610607">
        <w:rPr>
          <w:rFonts w:ascii="Times New Roman" w:eastAsia="Times New Roman" w:hAnsi="Times New Roman" w:cs="Times New Roman"/>
          <w:lang w:val="de-DE" w:eastAsia="nb-NO"/>
        </w:rPr>
        <w:t>ppvarming til vannbårne varme</w:t>
      </w:r>
      <w:r w:rsidR="006E41FA" w:rsidRPr="00610607">
        <w:rPr>
          <w:rFonts w:ascii="Times New Roman" w:eastAsia="Times New Roman" w:hAnsi="Times New Roman" w:cs="Times New Roman"/>
          <w:lang w:val="de-DE" w:eastAsia="nb-NO"/>
        </w:rPr>
        <w:t>systemer (til huseiere</w:t>
      </w:r>
      <w:r w:rsidR="002606A6" w:rsidRPr="00610607">
        <w:rPr>
          <w:rFonts w:ascii="Times New Roman" w:eastAsia="Times New Roman" w:hAnsi="Times New Roman" w:cs="Times New Roman"/>
          <w:lang w:val="de-DE" w:eastAsia="nb-NO"/>
        </w:rPr>
        <w:t xml:space="preserve"> og bedrifter)</w:t>
      </w:r>
      <w:r w:rsidR="002606A6" w:rsidRPr="00610607">
        <w:rPr>
          <w:rFonts w:ascii="Times New Roman" w:eastAsia="Times New Roman" w:hAnsi="Times New Roman" w:cs="Times New Roman"/>
          <w:lang w:val="de-DE" w:eastAsia="nb-NO"/>
        </w:rPr>
        <w:br/>
        <w:t>• Innføre primær</w:t>
      </w:r>
      <w:r w:rsidR="006E41FA" w:rsidRPr="00610607">
        <w:rPr>
          <w:rFonts w:ascii="Times New Roman" w:eastAsia="Times New Roman" w:hAnsi="Times New Roman" w:cs="Times New Roman"/>
          <w:lang w:val="de-DE" w:eastAsia="nb-NO"/>
        </w:rPr>
        <w:t>energiforbruk i byggeforskrifter</w:t>
      </w:r>
      <w:r w:rsidR="006E41FA" w:rsidRPr="00610607">
        <w:rPr>
          <w:rFonts w:ascii="Times New Roman" w:eastAsia="Times New Roman" w:hAnsi="Times New Roman" w:cs="Times New Roman"/>
          <w:lang w:val="de-DE" w:eastAsia="nb-NO"/>
        </w:rPr>
        <w:br/>
        <w:t xml:space="preserve">• Offensive mål for fjernvarme i den nasjonale handlingsplanen for </w:t>
      </w:r>
      <w:r w:rsidR="001E36F9" w:rsidRPr="00610607">
        <w:rPr>
          <w:rFonts w:ascii="Times New Roman" w:eastAsia="Times New Roman" w:hAnsi="Times New Roman" w:cs="Times New Roman"/>
          <w:lang w:val="de-DE" w:eastAsia="nb-NO"/>
        </w:rPr>
        <w:t>F</w:t>
      </w:r>
      <w:r w:rsidR="006E41FA" w:rsidRPr="00610607">
        <w:rPr>
          <w:rFonts w:ascii="Times New Roman" w:eastAsia="Times New Roman" w:hAnsi="Times New Roman" w:cs="Times New Roman"/>
          <w:lang w:val="de-DE" w:eastAsia="nb-NO"/>
        </w:rPr>
        <w:t>ornybar direktivet</w:t>
      </w:r>
    </w:p>
    <w:p w:rsidR="007D1F1D" w:rsidRPr="00610607" w:rsidRDefault="007D1F1D" w:rsidP="00972DA6">
      <w:pPr>
        <w:ind w:right="-567"/>
        <w:rPr>
          <w:rFonts w:ascii="Times New Roman" w:hAnsi="Times New Roman" w:cs="Times New Roman"/>
          <w:lang w:val="de-DE"/>
        </w:rPr>
      </w:pPr>
    </w:p>
    <w:p w:rsidR="007A5C29" w:rsidRPr="00610607" w:rsidRDefault="00DB2A71" w:rsidP="00972DA6">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b/>
          <w:lang w:val="de-DE" w:eastAsia="nb-NO"/>
        </w:rPr>
        <w:t>Vedlegg 1: Fjernvarmebarometer</w:t>
      </w:r>
      <w:r w:rsidRPr="00610607">
        <w:rPr>
          <w:rFonts w:ascii="Times New Roman" w:eastAsia="Times New Roman" w:hAnsi="Times New Roman" w:cs="Times New Roman"/>
          <w:b/>
          <w:lang w:val="de-DE" w:eastAsia="nb-NO"/>
        </w:rPr>
        <w:br/>
      </w:r>
      <w:r w:rsidRPr="00610607">
        <w:rPr>
          <w:rFonts w:ascii="Times New Roman" w:eastAsia="Times New Roman" w:hAnsi="Times New Roman" w:cs="Times New Roman"/>
          <w:lang w:val="de-DE" w:eastAsia="nb-NO"/>
        </w:rPr>
        <w:br/>
        <w:t>Utforming av politikk må være basert på solide fakta og tall for å muliggjøre riktige analyser. Til tross for deres betydning, får varme statistikk relativt mindre oppmerksomhet, og gir fortsatt ikke et komplett og helt riktig bilde av oppvarmings- og kjølesektoren.</w:t>
      </w:r>
      <w:r w:rsidRPr="00610607">
        <w:rPr>
          <w:rFonts w:ascii="Times New Roman" w:eastAsia="Times New Roman" w:hAnsi="Times New Roman" w:cs="Times New Roman"/>
          <w:lang w:val="de-DE" w:eastAsia="nb-NO"/>
        </w:rPr>
        <w:br/>
      </w:r>
      <w:r w:rsidRPr="00610607">
        <w:rPr>
          <w:rFonts w:ascii="Times New Roman" w:eastAsia="Times New Roman" w:hAnsi="Times New Roman" w:cs="Times New Roman"/>
          <w:lang w:val="de-DE" w:eastAsia="nb-NO"/>
        </w:rPr>
        <w:br/>
        <w:t>For å møte dagens mangel på betimelig og presis statistikk for utviklingen av fjernvarm</w:t>
      </w:r>
      <w:r w:rsidR="00804822" w:rsidRPr="00610607">
        <w:rPr>
          <w:rFonts w:ascii="Times New Roman" w:eastAsia="Times New Roman" w:hAnsi="Times New Roman" w:cs="Times New Roman"/>
          <w:lang w:val="de-DE" w:eastAsia="nb-NO"/>
        </w:rPr>
        <w:t xml:space="preserve">e, ble "Fjernvarmebarometeret" </w:t>
      </w:r>
      <w:r w:rsidRPr="00610607">
        <w:rPr>
          <w:rFonts w:ascii="Times New Roman" w:eastAsia="Times New Roman" w:hAnsi="Times New Roman" w:cs="Times New Roman"/>
          <w:lang w:val="de-DE" w:eastAsia="nb-NO"/>
        </w:rPr>
        <w:t xml:space="preserve">utarbeidet som en del av dette prosjektet. Det fungerer som et viktig bidrag til kunnskapsgrunnlaget for beslutningstakere, som vil bedre deres mulighet til å </w:t>
      </w:r>
      <w:r w:rsidR="00F96FB0" w:rsidRPr="00610607">
        <w:rPr>
          <w:rFonts w:ascii="Times New Roman" w:eastAsia="Times New Roman" w:hAnsi="Times New Roman" w:cs="Times New Roman"/>
          <w:lang w:val="de-DE" w:eastAsia="nb-NO"/>
        </w:rPr>
        <w:t>gjennomføre</w:t>
      </w:r>
      <w:r w:rsidRPr="00610607">
        <w:rPr>
          <w:rFonts w:ascii="Times New Roman" w:eastAsia="Times New Roman" w:hAnsi="Times New Roman" w:cs="Times New Roman"/>
          <w:lang w:val="de-DE" w:eastAsia="nb-NO"/>
        </w:rPr>
        <w:t xml:space="preserve"> velinformerte politiske og lovgivende betraktninger.</w:t>
      </w:r>
    </w:p>
    <w:p w:rsidR="007A5C29" w:rsidRPr="00610607" w:rsidRDefault="007A5C29" w:rsidP="00972DA6">
      <w:pPr>
        <w:spacing w:after="0" w:line="240" w:lineRule="auto"/>
        <w:ind w:right="-567"/>
        <w:rPr>
          <w:rStyle w:val="hps"/>
          <w:rFonts w:ascii="Times New Roman" w:eastAsia="Times New Roman" w:hAnsi="Times New Roman" w:cs="Times New Roman"/>
          <w:lang w:val="de-DE" w:eastAsia="nb-NO"/>
        </w:rPr>
      </w:pPr>
    </w:p>
    <w:p w:rsidR="007D1F1D" w:rsidRPr="00610607" w:rsidRDefault="00F96FB0" w:rsidP="00972DA6">
      <w:pPr>
        <w:pStyle w:val="Listeavsnitt"/>
        <w:numPr>
          <w:ilvl w:val="0"/>
          <w:numId w:val="20"/>
        </w:numPr>
        <w:ind w:right="-567"/>
        <w:rPr>
          <w:rFonts w:ascii="Times New Roman" w:hAnsi="Times New Roman" w:cs="Times New Roman"/>
          <w:lang w:val="de-DE"/>
        </w:rPr>
      </w:pPr>
      <w:r w:rsidRPr="00610607">
        <w:rPr>
          <w:rStyle w:val="hps"/>
          <w:rFonts w:ascii="Times New Roman" w:hAnsi="Times New Roman" w:cs="Times New Roman"/>
          <w:lang w:val="de-DE"/>
        </w:rPr>
        <w:t>Barometeret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er basert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på</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to sett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med</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informasjon</w:t>
      </w:r>
      <w:r w:rsidR="007A5C29" w:rsidRPr="00610607">
        <w:rPr>
          <w:rFonts w:ascii="Times New Roman" w:hAnsi="Times New Roman" w:cs="Times New Roman"/>
          <w:lang w:val="de-DE"/>
        </w:rPr>
        <w:t>:</w:t>
      </w:r>
      <w:r w:rsidRPr="00610607">
        <w:rPr>
          <w:rFonts w:ascii="Times New Roman" w:hAnsi="Times New Roman" w:cs="Times New Roman"/>
          <w:lang w:val="de-DE"/>
        </w:rPr>
        <w:br/>
      </w:r>
      <w:r w:rsidRPr="00610607">
        <w:rPr>
          <w:rStyle w:val="hps"/>
          <w:rFonts w:ascii="Times New Roman" w:hAnsi="Times New Roman" w:cs="Times New Roman"/>
          <w:lang w:val="de-DE"/>
        </w:rPr>
        <w:t>Fjernvarmebarometeret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basert på</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de nyeste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statistikkene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gitt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av</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ulike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nasjonale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fjernvarmeforeninger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som</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presentert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for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kvantitative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analyser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Disse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inkluderer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solgt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mengde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fjernvarme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av</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kunder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og</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den gjennomsnittlige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prisen</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GJ</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Videre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er</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den</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nåværende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og</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tidligere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energimiksen</w:t>
      </w:r>
      <w:r w:rsidRPr="00610607">
        <w:rPr>
          <w:rFonts w:ascii="Times New Roman" w:hAnsi="Times New Roman" w:cs="Times New Roman"/>
          <w:lang w:val="de-DE"/>
        </w:rPr>
        <w:t xml:space="preserve"> </w:t>
      </w:r>
      <w:r w:rsidR="005E3695" w:rsidRPr="00610607">
        <w:rPr>
          <w:rFonts w:ascii="Times New Roman" w:hAnsi="Times New Roman" w:cs="Times New Roman"/>
          <w:lang w:val="de-DE"/>
        </w:rPr>
        <w:t>opp</w:t>
      </w:r>
      <w:r w:rsidRPr="00610607">
        <w:rPr>
          <w:rStyle w:val="hps"/>
          <w:rFonts w:ascii="Times New Roman" w:hAnsi="Times New Roman" w:cs="Times New Roman"/>
          <w:lang w:val="de-DE"/>
        </w:rPr>
        <w:t>gitt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samt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grøftelengden</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på</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installerte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transport-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og</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distribusjonsnett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 xml:space="preserve">Og </w:t>
      </w:r>
      <w:r w:rsidR="005E3695" w:rsidRPr="00610607">
        <w:rPr>
          <w:rStyle w:val="hps"/>
          <w:rFonts w:ascii="Times New Roman" w:hAnsi="Times New Roman" w:cs="Times New Roman"/>
          <w:lang w:val="de-DE"/>
        </w:rPr>
        <w:t xml:space="preserve">endelig </w:t>
      </w:r>
      <w:r w:rsidR="005E3695" w:rsidRPr="00610607">
        <w:rPr>
          <w:rFonts w:ascii="Times New Roman" w:hAnsi="Times New Roman" w:cs="Times New Roman"/>
          <w:lang w:val="de-DE"/>
        </w:rPr>
        <w:t xml:space="preserve">er </w:t>
      </w:r>
      <w:r w:rsidRPr="00610607">
        <w:rPr>
          <w:rStyle w:val="hps"/>
          <w:rFonts w:ascii="Times New Roman" w:hAnsi="Times New Roman" w:cs="Times New Roman"/>
          <w:lang w:val="de-DE"/>
        </w:rPr>
        <w:t>antall</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innbyggere som mottar fjernvarme per land</w:t>
      </w:r>
      <w:r w:rsidRPr="00610607">
        <w:rPr>
          <w:rFonts w:ascii="Times New Roman" w:hAnsi="Times New Roman" w:cs="Times New Roman"/>
          <w:lang w:val="de-DE"/>
        </w:rPr>
        <w:t xml:space="preserve"> </w:t>
      </w:r>
      <w:r w:rsidR="005E3695" w:rsidRPr="00610607">
        <w:rPr>
          <w:rFonts w:ascii="Times New Roman" w:hAnsi="Times New Roman" w:cs="Times New Roman"/>
          <w:lang w:val="de-DE"/>
        </w:rPr>
        <w:t xml:space="preserve">oppgitt, </w:t>
      </w:r>
      <w:r w:rsidRPr="00610607">
        <w:rPr>
          <w:rStyle w:val="hps"/>
          <w:rFonts w:ascii="Times New Roman" w:hAnsi="Times New Roman" w:cs="Times New Roman"/>
          <w:lang w:val="de-DE"/>
        </w:rPr>
        <w:t>for å indikere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den respektive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størrelsen</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av fjernvarmemarkedet</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i det totale</w:t>
      </w:r>
      <w:r w:rsidRPr="00610607">
        <w:rPr>
          <w:rFonts w:ascii="Times New Roman" w:hAnsi="Times New Roman" w:cs="Times New Roman"/>
          <w:lang w:val="de-DE"/>
        </w:rPr>
        <w:t xml:space="preserve"> </w:t>
      </w:r>
      <w:r w:rsidRPr="00610607">
        <w:rPr>
          <w:rStyle w:val="hps"/>
          <w:rFonts w:ascii="Times New Roman" w:hAnsi="Times New Roman" w:cs="Times New Roman"/>
          <w:lang w:val="de-DE"/>
        </w:rPr>
        <w:t>varmemarkedet</w:t>
      </w:r>
      <w:r w:rsidRPr="00610607">
        <w:rPr>
          <w:rFonts w:ascii="Times New Roman" w:hAnsi="Times New Roman" w:cs="Times New Roman"/>
          <w:lang w:val="de-DE"/>
        </w:rPr>
        <w:t>.</w:t>
      </w:r>
    </w:p>
    <w:p w:rsidR="009B1C6A" w:rsidRPr="00610607" w:rsidRDefault="009B1C6A" w:rsidP="00972DA6">
      <w:pPr>
        <w:pStyle w:val="Listeavsnitt"/>
        <w:numPr>
          <w:ilvl w:val="0"/>
          <w:numId w:val="20"/>
        </w:num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 xml:space="preserve">For å komplettere de ovenfor nevnte kvantitative sett med opplysninger, reflekterer Fjernvarme barometeret også resultatene av spørreundersøkelser gjennomført i hvert av de deltakende landene. Denne kilden gir innsikt i den nåværende og fremtidig utviklingen av sektoren, basert på en kvalitativ selvvurdering av sentrale fjernvarmeinteressenter. </w:t>
      </w:r>
    </w:p>
    <w:p w:rsidR="009B1C6A" w:rsidRPr="00610607" w:rsidRDefault="009B1C6A" w:rsidP="00972DA6">
      <w:pPr>
        <w:spacing w:after="0" w:line="240" w:lineRule="auto"/>
        <w:ind w:right="-567"/>
        <w:rPr>
          <w:rFonts w:ascii="Times New Roman" w:eastAsia="Times New Roman" w:hAnsi="Times New Roman" w:cs="Times New Roman"/>
          <w:lang w:val="de-DE" w:eastAsia="nb-NO"/>
        </w:rPr>
      </w:pPr>
    </w:p>
    <w:p w:rsidR="007A5C29" w:rsidRPr="008C3696" w:rsidRDefault="009B1C6A" w:rsidP="00972DA6">
      <w:pPr>
        <w:spacing w:after="0" w:line="240" w:lineRule="auto"/>
        <w:ind w:right="-567"/>
        <w:rPr>
          <w:rFonts w:ascii="Times New Roman" w:eastAsia="Times New Roman" w:hAnsi="Times New Roman" w:cs="Times New Roman"/>
          <w:lang w:val="nb-NO" w:eastAsia="nb-NO"/>
        </w:rPr>
      </w:pPr>
      <w:r w:rsidRPr="00610607">
        <w:rPr>
          <w:rFonts w:ascii="Times New Roman" w:eastAsia="Times New Roman" w:hAnsi="Times New Roman" w:cs="Times New Roman"/>
          <w:lang w:val="de-DE" w:eastAsia="nb-NO"/>
        </w:rPr>
        <w:t xml:space="preserve">For å kunne være tilgjengelig også for ikke-eksperter, er det samlet informasjon som presenteres i et diagram på en relativt enkel og forståelig måte. </w:t>
      </w:r>
      <w:r w:rsidRPr="008C3696">
        <w:rPr>
          <w:rFonts w:ascii="Times New Roman" w:eastAsia="Times New Roman" w:hAnsi="Times New Roman" w:cs="Times New Roman"/>
          <w:lang w:val="nb-NO" w:eastAsia="nb-NO"/>
        </w:rPr>
        <w:t>Resultatene er presentert per land og er i till</w:t>
      </w:r>
      <w:r w:rsidR="007A5C29" w:rsidRPr="008C3696">
        <w:rPr>
          <w:rFonts w:ascii="Times New Roman" w:eastAsia="Times New Roman" w:hAnsi="Times New Roman" w:cs="Times New Roman"/>
          <w:lang w:val="nb-NO" w:eastAsia="nb-NO"/>
        </w:rPr>
        <w:t>egg delt inn i to kategorier</w:t>
      </w:r>
      <w:r w:rsidR="007A5C29" w:rsidRPr="008C3696">
        <w:rPr>
          <w:rFonts w:ascii="Times New Roman" w:eastAsia="Times New Roman" w:hAnsi="Times New Roman" w:cs="Times New Roman"/>
          <w:lang w:val="nb-NO" w:eastAsia="nb-NO"/>
        </w:rPr>
        <w:br/>
      </w:r>
    </w:p>
    <w:p w:rsidR="009B1C6A" w:rsidRPr="00972DA6" w:rsidRDefault="009B1C6A" w:rsidP="00972DA6">
      <w:pPr>
        <w:pStyle w:val="Listeavsnitt"/>
        <w:numPr>
          <w:ilvl w:val="0"/>
          <w:numId w:val="20"/>
        </w:numPr>
        <w:spacing w:after="0" w:line="240" w:lineRule="auto"/>
        <w:ind w:right="-567"/>
        <w:rPr>
          <w:rFonts w:ascii="Times New Roman" w:eastAsia="Times New Roman" w:hAnsi="Times New Roman" w:cs="Times New Roman"/>
          <w:lang w:eastAsia="nb-NO"/>
        </w:rPr>
      </w:pPr>
      <w:proofErr w:type="spellStart"/>
      <w:r w:rsidRPr="00972DA6">
        <w:rPr>
          <w:rFonts w:ascii="Times New Roman" w:eastAsia="Times New Roman" w:hAnsi="Times New Roman" w:cs="Times New Roman"/>
          <w:lang w:eastAsia="nb-NO"/>
        </w:rPr>
        <w:t>utviklings</w:t>
      </w:r>
      <w:proofErr w:type="spellEnd"/>
      <w:r w:rsidRPr="00972DA6">
        <w:rPr>
          <w:rFonts w:ascii="Times New Roman" w:eastAsia="Times New Roman" w:hAnsi="Times New Roman" w:cs="Times New Roman"/>
          <w:lang w:eastAsia="nb-NO"/>
        </w:rPr>
        <w:t xml:space="preserve">- </w:t>
      </w:r>
      <w:proofErr w:type="spellStart"/>
      <w:r w:rsidRPr="00972DA6">
        <w:rPr>
          <w:rFonts w:ascii="Times New Roman" w:eastAsia="Times New Roman" w:hAnsi="Times New Roman" w:cs="Times New Roman"/>
          <w:lang w:eastAsia="nb-NO"/>
        </w:rPr>
        <w:t>og</w:t>
      </w:r>
      <w:proofErr w:type="spellEnd"/>
      <w:r w:rsidRPr="00972DA6">
        <w:rPr>
          <w:rFonts w:ascii="Times New Roman" w:eastAsia="Times New Roman" w:hAnsi="Times New Roman" w:cs="Times New Roman"/>
          <w:lang w:eastAsia="nb-NO"/>
        </w:rPr>
        <w:t xml:space="preserve"> </w:t>
      </w:r>
      <w:proofErr w:type="spellStart"/>
      <w:r w:rsidRPr="00972DA6">
        <w:rPr>
          <w:rFonts w:ascii="Times New Roman" w:eastAsia="Times New Roman" w:hAnsi="Times New Roman" w:cs="Times New Roman"/>
          <w:lang w:eastAsia="nb-NO"/>
        </w:rPr>
        <w:t>størrelse</w:t>
      </w:r>
      <w:r w:rsidR="008013D5" w:rsidRPr="00972DA6">
        <w:rPr>
          <w:rFonts w:ascii="Times New Roman" w:eastAsia="Times New Roman" w:hAnsi="Times New Roman" w:cs="Times New Roman"/>
          <w:lang w:eastAsia="nb-NO"/>
        </w:rPr>
        <w:t>s</w:t>
      </w:r>
      <w:proofErr w:type="spellEnd"/>
      <w:r w:rsidRPr="00972DA6">
        <w:rPr>
          <w:rFonts w:ascii="Times New Roman" w:eastAsia="Times New Roman" w:hAnsi="Times New Roman" w:cs="Times New Roman"/>
          <w:lang w:eastAsia="nb-NO"/>
        </w:rPr>
        <w:t xml:space="preserve"> </w:t>
      </w:r>
      <w:proofErr w:type="spellStart"/>
      <w:r w:rsidRPr="00972DA6">
        <w:rPr>
          <w:rFonts w:ascii="Times New Roman" w:eastAsia="Times New Roman" w:hAnsi="Times New Roman" w:cs="Times New Roman"/>
          <w:lang w:eastAsia="nb-NO"/>
        </w:rPr>
        <w:t>relatert</w:t>
      </w:r>
      <w:proofErr w:type="spellEnd"/>
      <w:r w:rsidRPr="00972DA6">
        <w:rPr>
          <w:rFonts w:ascii="Times New Roman" w:eastAsia="Times New Roman" w:hAnsi="Times New Roman" w:cs="Times New Roman"/>
          <w:lang w:eastAsia="nb-NO"/>
        </w:rPr>
        <w:t xml:space="preserve"> informasjon</w:t>
      </w:r>
    </w:p>
    <w:p w:rsidR="007A5C29" w:rsidRPr="00972DA6" w:rsidRDefault="007A5C29" w:rsidP="00972DA6">
      <w:pPr>
        <w:pStyle w:val="Listeavsnitt"/>
        <w:numPr>
          <w:ilvl w:val="0"/>
          <w:numId w:val="20"/>
        </w:numPr>
        <w:spacing w:after="0" w:line="240" w:lineRule="auto"/>
        <w:ind w:right="-567"/>
        <w:rPr>
          <w:rFonts w:ascii="Times New Roman" w:eastAsia="Times New Roman" w:hAnsi="Times New Roman" w:cs="Times New Roman"/>
          <w:lang w:eastAsia="nb-NO"/>
        </w:rPr>
      </w:pPr>
      <w:r w:rsidRPr="00972DA6">
        <w:rPr>
          <w:rFonts w:ascii="Times New Roman" w:eastAsia="Times New Roman" w:hAnsi="Times New Roman" w:cs="Times New Roman"/>
          <w:lang w:eastAsia="nb-NO"/>
        </w:rPr>
        <w:t>varme kilder og bærekraft</w:t>
      </w:r>
      <w:r w:rsidRPr="00972DA6">
        <w:rPr>
          <w:rFonts w:ascii="Times New Roman" w:eastAsia="Times New Roman" w:hAnsi="Times New Roman" w:cs="Times New Roman"/>
          <w:lang w:eastAsia="nb-NO"/>
        </w:rPr>
        <w:br/>
      </w:r>
    </w:p>
    <w:p w:rsidR="00475F6D" w:rsidRPr="008C3696" w:rsidRDefault="00914D1F" w:rsidP="00972DA6">
      <w:pPr>
        <w:spacing w:after="0" w:line="240" w:lineRule="auto"/>
        <w:ind w:right="-567"/>
        <w:rPr>
          <w:rFonts w:ascii="Times New Roman" w:eastAsia="Times New Roman" w:hAnsi="Times New Roman" w:cs="Times New Roman"/>
          <w:lang w:val="nb-NO" w:eastAsia="nb-NO"/>
        </w:rPr>
      </w:pPr>
      <w:r w:rsidRPr="008C3696">
        <w:rPr>
          <w:rFonts w:ascii="Times New Roman" w:eastAsia="Times New Roman" w:hAnsi="Times New Roman" w:cs="Times New Roman"/>
          <w:lang w:val="nb-NO" w:eastAsia="nb-NO"/>
        </w:rPr>
        <w:t xml:space="preserve">De siste resultatene fra Fjernvarmebarometeret er tilgjengelig på den dedikerte </w:t>
      </w:r>
      <w:r w:rsidR="007A5C29" w:rsidRPr="008C3696">
        <w:rPr>
          <w:rFonts w:ascii="Times New Roman" w:eastAsia="Times New Roman" w:hAnsi="Times New Roman" w:cs="Times New Roman"/>
          <w:lang w:val="nb-NO" w:eastAsia="nb-NO"/>
        </w:rPr>
        <w:t xml:space="preserve">delen av Ecoheat4EU nettstedet </w:t>
      </w:r>
      <w:r w:rsidRPr="008C3696">
        <w:rPr>
          <w:rFonts w:ascii="Times New Roman" w:eastAsia="Times New Roman" w:hAnsi="Times New Roman" w:cs="Times New Roman"/>
          <w:lang w:val="nb-NO" w:eastAsia="nb-NO"/>
        </w:rPr>
        <w:t>www.ecoheat4.eu. Også etter gjennomføringen av prosjektet vil Euroheat &amp; Power beholde og gjennomføre jevnlige oppdateringer av Fjernvarmebarometeret.</w:t>
      </w:r>
    </w:p>
    <w:p w:rsidR="00E95D69" w:rsidRPr="008C3696" w:rsidRDefault="00E95D69" w:rsidP="00972DA6">
      <w:pPr>
        <w:spacing w:after="0" w:line="240" w:lineRule="auto"/>
        <w:ind w:right="-567"/>
        <w:rPr>
          <w:rFonts w:ascii="Times New Roman" w:eastAsia="Times New Roman" w:hAnsi="Times New Roman" w:cs="Times New Roman"/>
          <w:lang w:val="nb-NO" w:eastAsia="nb-NO"/>
        </w:rPr>
      </w:pPr>
    </w:p>
    <w:p w:rsidR="00E95D69" w:rsidRPr="008C3696" w:rsidRDefault="00E95D69" w:rsidP="00972DA6">
      <w:pPr>
        <w:spacing w:after="0" w:line="240" w:lineRule="auto"/>
        <w:ind w:right="-567"/>
        <w:rPr>
          <w:rFonts w:ascii="Times New Roman" w:eastAsia="Times New Roman" w:hAnsi="Times New Roman" w:cs="Times New Roman"/>
          <w:lang w:val="nb-NO"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BA682A" w:rsidRDefault="00BA682A" w:rsidP="00972DA6">
      <w:pPr>
        <w:spacing w:after="0" w:line="240" w:lineRule="auto"/>
        <w:ind w:right="-567"/>
        <w:rPr>
          <w:rFonts w:ascii="Times New Roman" w:eastAsia="Times New Roman" w:hAnsi="Times New Roman" w:cs="Times New Roman"/>
          <w:b/>
          <w:lang w:val="de-DE" w:eastAsia="nb-NO"/>
        </w:rPr>
      </w:pPr>
    </w:p>
    <w:p w:rsidR="00E95D69" w:rsidRPr="00610607" w:rsidRDefault="00E95D69" w:rsidP="00972DA6">
      <w:pPr>
        <w:spacing w:after="0" w:line="240" w:lineRule="auto"/>
        <w:ind w:right="-567"/>
        <w:rPr>
          <w:rFonts w:ascii="Times New Roman" w:eastAsia="Times New Roman" w:hAnsi="Times New Roman" w:cs="Times New Roman"/>
          <w:b/>
          <w:lang w:val="de-DE" w:eastAsia="nb-NO"/>
        </w:rPr>
      </w:pPr>
      <w:proofErr w:type="spellStart"/>
      <w:r w:rsidRPr="00610607">
        <w:rPr>
          <w:rFonts w:ascii="Times New Roman" w:eastAsia="Times New Roman" w:hAnsi="Times New Roman" w:cs="Times New Roman"/>
          <w:b/>
          <w:lang w:val="de-DE" w:eastAsia="nb-NO"/>
        </w:rPr>
        <w:lastRenderedPageBreak/>
        <w:t>Fordeler</w:t>
      </w:r>
      <w:proofErr w:type="spellEnd"/>
      <w:r w:rsidRPr="00610607">
        <w:rPr>
          <w:rFonts w:ascii="Times New Roman" w:eastAsia="Times New Roman" w:hAnsi="Times New Roman" w:cs="Times New Roman"/>
          <w:b/>
          <w:lang w:val="de-DE" w:eastAsia="nb-NO"/>
        </w:rPr>
        <w:t xml:space="preserve"> </w:t>
      </w:r>
      <w:proofErr w:type="spellStart"/>
      <w:r w:rsidRPr="00610607">
        <w:rPr>
          <w:rFonts w:ascii="Times New Roman" w:eastAsia="Times New Roman" w:hAnsi="Times New Roman" w:cs="Times New Roman"/>
          <w:b/>
          <w:lang w:val="de-DE" w:eastAsia="nb-NO"/>
        </w:rPr>
        <w:t>med</w:t>
      </w:r>
      <w:proofErr w:type="spellEnd"/>
      <w:r w:rsidRPr="00610607">
        <w:rPr>
          <w:rFonts w:ascii="Times New Roman" w:eastAsia="Times New Roman" w:hAnsi="Times New Roman" w:cs="Times New Roman"/>
          <w:b/>
          <w:lang w:val="de-DE" w:eastAsia="nb-NO"/>
        </w:rPr>
        <w:t xml:space="preserve"> </w:t>
      </w:r>
      <w:proofErr w:type="spellStart"/>
      <w:r w:rsidRPr="00610607">
        <w:rPr>
          <w:rFonts w:ascii="Times New Roman" w:eastAsia="Times New Roman" w:hAnsi="Times New Roman" w:cs="Times New Roman"/>
          <w:b/>
          <w:lang w:val="de-DE" w:eastAsia="nb-NO"/>
        </w:rPr>
        <w:t>fjernvarme</w:t>
      </w:r>
      <w:proofErr w:type="spellEnd"/>
      <w:r w:rsidRPr="00610607">
        <w:rPr>
          <w:rFonts w:ascii="Times New Roman" w:eastAsia="Times New Roman" w:hAnsi="Times New Roman" w:cs="Times New Roman"/>
          <w:b/>
          <w:lang w:val="de-DE" w:eastAsia="nb-NO"/>
        </w:rPr>
        <w:t xml:space="preserve"> (DH) og kraftvarme (CHP)</w:t>
      </w:r>
    </w:p>
    <w:p w:rsidR="00E95D69" w:rsidRPr="00610607" w:rsidRDefault="00BA682A" w:rsidP="00972DA6">
      <w:pPr>
        <w:spacing w:after="0" w:line="240" w:lineRule="auto"/>
        <w:ind w:right="-567"/>
        <w:rPr>
          <w:rFonts w:ascii="Times New Roman" w:eastAsia="Times New Roman" w:hAnsi="Times New Roman" w:cs="Times New Roman"/>
          <w:b/>
          <w:lang w:val="de-DE" w:eastAsia="nb-NO"/>
        </w:rPr>
      </w:pPr>
      <w:r>
        <w:rPr>
          <w:rFonts w:ascii="Times New Roman" w:eastAsia="Times New Roman" w:hAnsi="Times New Roman" w:cs="Times New Roman"/>
          <w:b/>
          <w:lang w:val="de-DE" w:eastAsia="nb-NO"/>
        </w:rPr>
        <w:t xml:space="preserve">Land : </w:t>
      </w:r>
      <w:proofErr w:type="spellStart"/>
      <w:r>
        <w:rPr>
          <w:rFonts w:ascii="Times New Roman" w:eastAsia="Times New Roman" w:hAnsi="Times New Roman" w:cs="Times New Roman"/>
          <w:b/>
          <w:lang w:val="de-DE" w:eastAsia="nb-NO"/>
        </w:rPr>
        <w:t>Norge</w:t>
      </w:r>
      <w:proofErr w:type="spellEnd"/>
    </w:p>
    <w:p w:rsidR="0026587E" w:rsidRPr="00610607" w:rsidRDefault="0026587E" w:rsidP="00972DA6">
      <w:pPr>
        <w:spacing w:after="0" w:line="240" w:lineRule="auto"/>
        <w:ind w:right="-567"/>
        <w:rPr>
          <w:rFonts w:ascii="Times New Roman" w:eastAsia="Times New Roman" w:hAnsi="Times New Roman" w:cs="Times New Roman"/>
          <w:b/>
          <w:lang w:val="de-DE" w:eastAsia="nb-NO"/>
        </w:rPr>
      </w:pPr>
    </w:p>
    <w:p w:rsidR="00F46AC2" w:rsidRPr="00610607" w:rsidRDefault="0026587E" w:rsidP="007C7EF0">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Den grunnleggende ideen for fjernvarmen er basert på bruk av spillvarme og fornybar varme. Denne forsyningen er supplert med noe fossil brensek for spisslast og reserve kapasitet.</w:t>
      </w:r>
      <w:r w:rsidR="007C7EF0" w:rsidRPr="00610607">
        <w:rPr>
          <w:rFonts w:ascii="Times New Roman" w:eastAsia="Times New Roman" w:hAnsi="Times New Roman" w:cs="Times New Roman"/>
          <w:lang w:val="de-DE" w:eastAsia="nb-NO"/>
        </w:rPr>
        <w:t xml:space="preserve"> </w:t>
      </w:r>
      <w:r w:rsidR="00F46AC2" w:rsidRPr="00610607">
        <w:rPr>
          <w:rFonts w:ascii="Times New Roman" w:hAnsi="Times New Roman" w:cs="Times New Roman"/>
          <w:lang w:val="de-DE"/>
        </w:rPr>
        <w:t>Det fullstendige ansvaret for innholdet i denne rapporten ligger på forfatteren. Den reflekterer ikke nødvendigvis meningene i EU. Heller ikke EACI eller EU kommisjonen er ansvarlige for hvordan informasjonen i rapporten blir brukt videre.</w:t>
      </w:r>
    </w:p>
    <w:p w:rsidR="00940588" w:rsidRPr="00610607" w:rsidRDefault="00940588" w:rsidP="00335152">
      <w:pPr>
        <w:rPr>
          <w:rFonts w:ascii="Times New Roman" w:hAnsi="Times New Roman" w:cs="Times New Roman"/>
          <w:lang w:val="de-DE"/>
        </w:rPr>
      </w:pPr>
      <w:r w:rsidRPr="00610607">
        <w:rPr>
          <w:rFonts w:ascii="Times New Roman" w:hAnsi="Times New Roman" w:cs="Times New Roman"/>
          <w:lang w:val="de-DE"/>
        </w:rPr>
        <w:t>Overskuddsvarme fra kraftproduksjon av brensler (combined heat and power), fra energigjenvinning fra avfall og fra industrielle prosesser, kan bli brukt videre i fjernvarmen. Fornybar energi i europeiske fjernvarmesystemer er: Bioenergi (biomasse, biogass etc), geotermisk varme, og solvarme.</w:t>
      </w:r>
    </w:p>
    <w:p w:rsidR="00940588" w:rsidRPr="00610607" w:rsidRDefault="00940588" w:rsidP="00940588">
      <w:pPr>
        <w:jc w:val="both"/>
        <w:rPr>
          <w:rFonts w:ascii="Times New Roman" w:hAnsi="Times New Roman" w:cs="Times New Roman"/>
          <w:lang w:val="de-DE"/>
        </w:rPr>
      </w:pPr>
      <w:r w:rsidRPr="00610607">
        <w:rPr>
          <w:rFonts w:ascii="Times New Roman" w:hAnsi="Times New Roman" w:cs="Times New Roman"/>
          <w:lang w:val="de-DE"/>
        </w:rPr>
        <w:t>Bruk av overskuddsvarme gir:</w:t>
      </w:r>
    </w:p>
    <w:p w:rsidR="00940588" w:rsidRPr="00610607" w:rsidRDefault="00940588" w:rsidP="00940588">
      <w:pPr>
        <w:pStyle w:val="Listeavsnitt"/>
        <w:numPr>
          <w:ilvl w:val="0"/>
          <w:numId w:val="21"/>
        </w:numPr>
        <w:jc w:val="both"/>
        <w:rPr>
          <w:rFonts w:ascii="Times New Roman" w:hAnsi="Times New Roman" w:cs="Times New Roman"/>
          <w:lang w:val="de-DE"/>
        </w:rPr>
      </w:pPr>
      <w:r w:rsidRPr="00610607">
        <w:rPr>
          <w:rFonts w:ascii="Times New Roman" w:hAnsi="Times New Roman" w:cs="Times New Roman"/>
          <w:lang w:val="de-DE"/>
        </w:rPr>
        <w:t>Økt energieffektivitet, da energitapet i systemene blir lavere sammenlignet med</w:t>
      </w:r>
    </w:p>
    <w:p w:rsidR="00940588" w:rsidRPr="00610607" w:rsidRDefault="00940588" w:rsidP="00940588">
      <w:pPr>
        <w:pStyle w:val="Listeavsnitt"/>
        <w:numPr>
          <w:ilvl w:val="0"/>
          <w:numId w:val="21"/>
        </w:numPr>
        <w:jc w:val="both"/>
        <w:rPr>
          <w:rFonts w:ascii="Times New Roman" w:hAnsi="Times New Roman" w:cs="Times New Roman"/>
          <w:lang w:val="de-DE"/>
        </w:rPr>
      </w:pPr>
      <w:r w:rsidRPr="00610607">
        <w:rPr>
          <w:rFonts w:ascii="Times New Roman" w:hAnsi="Times New Roman" w:cs="Times New Roman"/>
          <w:lang w:val="de-DE"/>
        </w:rPr>
        <w:t>Kombinasjonen av alternativ varmeforsynng og and alternativ kraftproduksjon</w:t>
      </w:r>
    </w:p>
    <w:p w:rsidR="00940588" w:rsidRPr="00610607" w:rsidRDefault="00940588" w:rsidP="00940588">
      <w:pPr>
        <w:pStyle w:val="Listeavsnitt"/>
        <w:numPr>
          <w:ilvl w:val="0"/>
          <w:numId w:val="21"/>
        </w:numPr>
        <w:jc w:val="both"/>
        <w:rPr>
          <w:rFonts w:ascii="Times New Roman" w:hAnsi="Times New Roman" w:cs="Times New Roman"/>
          <w:lang w:val="de-DE"/>
        </w:rPr>
      </w:pPr>
      <w:r w:rsidRPr="00610607">
        <w:rPr>
          <w:rFonts w:ascii="Times New Roman" w:hAnsi="Times New Roman" w:cs="Times New Roman"/>
          <w:lang w:val="de-DE"/>
        </w:rPr>
        <w:t>Mindre bruk av primærenegi gir økt energiutnyttelse</w:t>
      </w:r>
    </w:p>
    <w:p w:rsidR="00940588" w:rsidRPr="008C3696" w:rsidRDefault="00940588" w:rsidP="00940588">
      <w:pPr>
        <w:pStyle w:val="Listeavsnitt"/>
        <w:numPr>
          <w:ilvl w:val="0"/>
          <w:numId w:val="21"/>
        </w:numPr>
        <w:jc w:val="both"/>
        <w:rPr>
          <w:rFonts w:ascii="Times New Roman" w:hAnsi="Times New Roman" w:cs="Times New Roman"/>
          <w:lang w:val="nb-NO"/>
        </w:rPr>
      </w:pPr>
      <w:r w:rsidRPr="008C3696">
        <w:rPr>
          <w:rFonts w:ascii="Times New Roman" w:hAnsi="Times New Roman" w:cs="Times New Roman"/>
          <w:lang w:val="nb-NO"/>
        </w:rPr>
        <w:t>Mindre import av energi, fra mindre primærenergi, gir høyere nasjonal andel</w:t>
      </w:r>
    </w:p>
    <w:p w:rsidR="00940588" w:rsidRPr="00610607" w:rsidRDefault="00940588" w:rsidP="00940588">
      <w:pPr>
        <w:pStyle w:val="Listeavsnitt"/>
        <w:numPr>
          <w:ilvl w:val="0"/>
          <w:numId w:val="21"/>
        </w:numPr>
        <w:jc w:val="both"/>
        <w:rPr>
          <w:rFonts w:ascii="Times New Roman" w:hAnsi="Times New Roman" w:cs="Times New Roman"/>
          <w:lang w:val="de-DE"/>
        </w:rPr>
      </w:pPr>
      <w:proofErr w:type="spellStart"/>
      <w:r w:rsidRPr="00610607">
        <w:rPr>
          <w:rFonts w:ascii="Times New Roman" w:hAnsi="Times New Roman" w:cs="Times New Roman"/>
          <w:lang w:val="de-DE"/>
        </w:rPr>
        <w:t>Lavere</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utslipp</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av</w:t>
      </w:r>
      <w:proofErr w:type="spellEnd"/>
      <w:r w:rsidRPr="00610607">
        <w:rPr>
          <w:rFonts w:ascii="Times New Roman" w:hAnsi="Times New Roman" w:cs="Times New Roman"/>
          <w:lang w:val="de-DE"/>
        </w:rPr>
        <w:t xml:space="preserve"> Co2, da alternativ primær energi er basert på fossilt brensel</w:t>
      </w:r>
    </w:p>
    <w:p w:rsidR="00E02AA9" w:rsidRPr="008C3696" w:rsidRDefault="00E02AA9" w:rsidP="00940588">
      <w:pPr>
        <w:jc w:val="both"/>
        <w:rPr>
          <w:rFonts w:ascii="Times New Roman" w:hAnsi="Times New Roman" w:cs="Times New Roman"/>
          <w:lang w:val="nb-NO"/>
        </w:rPr>
      </w:pPr>
      <w:r w:rsidRPr="008C3696">
        <w:rPr>
          <w:rFonts w:ascii="Times New Roman" w:hAnsi="Times New Roman" w:cs="Times New Roman"/>
          <w:lang w:val="nb-NO"/>
        </w:rPr>
        <w:t>Bruk av fornybar energi gir:</w:t>
      </w:r>
    </w:p>
    <w:p w:rsidR="00940588" w:rsidRPr="00610607" w:rsidRDefault="00E02AA9" w:rsidP="00E02AA9">
      <w:pPr>
        <w:pStyle w:val="Listeavsnitt"/>
        <w:numPr>
          <w:ilvl w:val="0"/>
          <w:numId w:val="22"/>
        </w:numPr>
        <w:jc w:val="both"/>
        <w:rPr>
          <w:rFonts w:ascii="Times New Roman" w:hAnsi="Times New Roman" w:cs="Times New Roman"/>
          <w:lang w:val="de-DE"/>
        </w:rPr>
      </w:pPr>
      <w:r w:rsidRPr="00610607">
        <w:rPr>
          <w:rFonts w:ascii="Times New Roman" w:hAnsi="Times New Roman" w:cs="Times New Roman"/>
          <w:lang w:val="de-DE"/>
        </w:rPr>
        <w:t xml:space="preserve">Mindre </w:t>
      </w:r>
      <w:proofErr w:type="spellStart"/>
      <w:r w:rsidRPr="00610607">
        <w:rPr>
          <w:rFonts w:ascii="Times New Roman" w:hAnsi="Times New Roman" w:cs="Times New Roman"/>
          <w:lang w:val="de-DE"/>
        </w:rPr>
        <w:t>import</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av</w:t>
      </w:r>
      <w:proofErr w:type="spellEnd"/>
      <w:r w:rsidRPr="00610607">
        <w:rPr>
          <w:rFonts w:ascii="Times New Roman" w:hAnsi="Times New Roman" w:cs="Times New Roman"/>
          <w:lang w:val="de-DE"/>
        </w:rPr>
        <w:t xml:space="preserve"> </w:t>
      </w:r>
      <w:proofErr w:type="spellStart"/>
      <w:r w:rsidRPr="00610607">
        <w:rPr>
          <w:rFonts w:ascii="Times New Roman" w:hAnsi="Times New Roman" w:cs="Times New Roman"/>
          <w:lang w:val="de-DE"/>
        </w:rPr>
        <w:t>energi</w:t>
      </w:r>
      <w:proofErr w:type="spellEnd"/>
      <w:r w:rsidRPr="00610607">
        <w:rPr>
          <w:rFonts w:ascii="Times New Roman" w:hAnsi="Times New Roman" w:cs="Times New Roman"/>
          <w:lang w:val="de-DE"/>
        </w:rPr>
        <w:t>, da man bruker nasjonale ressurser</w:t>
      </w:r>
    </w:p>
    <w:p w:rsidR="00E02AA9" w:rsidRPr="008C3696" w:rsidRDefault="00E02AA9" w:rsidP="00E02AA9">
      <w:pPr>
        <w:pStyle w:val="Listeavsnitt"/>
        <w:numPr>
          <w:ilvl w:val="0"/>
          <w:numId w:val="22"/>
        </w:numPr>
        <w:jc w:val="both"/>
        <w:rPr>
          <w:rFonts w:ascii="Times New Roman" w:hAnsi="Times New Roman" w:cs="Times New Roman"/>
          <w:lang w:val="nb-NO"/>
        </w:rPr>
      </w:pPr>
      <w:r w:rsidRPr="008C3696">
        <w:rPr>
          <w:rFonts w:ascii="Times New Roman" w:hAnsi="Times New Roman" w:cs="Times New Roman"/>
          <w:lang w:val="nb-NO"/>
        </w:rPr>
        <w:t>Lavere CO2 utslipp, da fossil brensel er substituert fra både varme og kraftproduksjon</w:t>
      </w:r>
    </w:p>
    <w:p w:rsidR="00E02AA9" w:rsidRPr="008C3696" w:rsidRDefault="00E02AA9" w:rsidP="00E02AA9">
      <w:pPr>
        <w:jc w:val="both"/>
        <w:rPr>
          <w:rFonts w:ascii="Times New Roman" w:hAnsi="Times New Roman" w:cs="Times New Roman"/>
          <w:lang w:val="nb-NO"/>
        </w:rPr>
      </w:pPr>
      <w:r w:rsidRPr="008C3696">
        <w:rPr>
          <w:rFonts w:ascii="Times New Roman" w:hAnsi="Times New Roman" w:cs="Times New Roman"/>
          <w:lang w:val="nb-NO"/>
        </w:rPr>
        <w:t xml:space="preserve">Disse fordelene fra varme gjenbruk og fornybar energi har blitt estimert i tre </w:t>
      </w:r>
      <w:proofErr w:type="spellStart"/>
      <w:r w:rsidRPr="008C3696">
        <w:rPr>
          <w:rFonts w:ascii="Times New Roman" w:hAnsi="Times New Roman" w:cs="Times New Roman"/>
          <w:lang w:val="nb-NO"/>
        </w:rPr>
        <w:t>scenarier</w:t>
      </w:r>
      <w:proofErr w:type="spellEnd"/>
      <w:r w:rsidRPr="008C3696">
        <w:rPr>
          <w:rFonts w:ascii="Times New Roman" w:hAnsi="Times New Roman" w:cs="Times New Roman"/>
          <w:lang w:val="nb-NO"/>
        </w:rPr>
        <w:t>:</w:t>
      </w:r>
    </w:p>
    <w:p w:rsidR="00E02AA9" w:rsidRPr="001F2EDC" w:rsidRDefault="00E02AA9" w:rsidP="00E02AA9">
      <w:pPr>
        <w:pStyle w:val="Listeavsnitt"/>
        <w:numPr>
          <w:ilvl w:val="0"/>
          <w:numId w:val="23"/>
        </w:numPr>
        <w:jc w:val="both"/>
        <w:rPr>
          <w:rFonts w:ascii="Times New Roman" w:hAnsi="Times New Roman" w:cs="Times New Roman"/>
        </w:rPr>
      </w:pPr>
      <w:r w:rsidRPr="001F2EDC">
        <w:rPr>
          <w:rFonts w:ascii="Times New Roman" w:hAnsi="Times New Roman" w:cs="Times New Roman"/>
        </w:rPr>
        <w:t>Outcome for 2007, based on statistics concerning heat sales and heat supply mix</w:t>
      </w:r>
    </w:p>
    <w:p w:rsidR="00E02AA9" w:rsidRPr="001F2EDC" w:rsidRDefault="00003C40" w:rsidP="00003C40">
      <w:pPr>
        <w:pStyle w:val="Listeavsnitt"/>
        <w:numPr>
          <w:ilvl w:val="0"/>
          <w:numId w:val="23"/>
        </w:numPr>
        <w:jc w:val="both"/>
        <w:rPr>
          <w:rFonts w:ascii="Times New Roman" w:hAnsi="Times New Roman" w:cs="Times New Roman"/>
        </w:rPr>
      </w:pPr>
      <w:r w:rsidRPr="001F2EDC">
        <w:rPr>
          <w:rFonts w:ascii="Times New Roman" w:hAnsi="Times New Roman" w:cs="Times New Roman"/>
        </w:rPr>
        <w:t>Improved system 2007, based on the 2007 heat sales an</w:t>
      </w:r>
      <w:bookmarkStart w:id="1" w:name="_GoBack"/>
      <w:bookmarkEnd w:id="1"/>
      <w:r w:rsidRPr="001F2EDC">
        <w:rPr>
          <w:rFonts w:ascii="Times New Roman" w:hAnsi="Times New Roman" w:cs="Times New Roman"/>
        </w:rPr>
        <w:t>d future (2030) heat supply mix</w:t>
      </w:r>
    </w:p>
    <w:p w:rsidR="00003C40" w:rsidRPr="001F2EDC" w:rsidRDefault="00003C40" w:rsidP="00003C40">
      <w:pPr>
        <w:pStyle w:val="Listeavsnitt"/>
        <w:numPr>
          <w:ilvl w:val="0"/>
          <w:numId w:val="23"/>
        </w:numPr>
        <w:jc w:val="both"/>
        <w:rPr>
          <w:rFonts w:ascii="Times New Roman" w:hAnsi="Times New Roman" w:cs="Times New Roman"/>
        </w:rPr>
      </w:pPr>
      <w:r w:rsidRPr="001F2EDC">
        <w:rPr>
          <w:rFonts w:ascii="Times New Roman" w:hAnsi="Times New Roman" w:cs="Times New Roman"/>
        </w:rPr>
        <w:t>Projection expansion 2030, based on future heat sales and future heat supply mix</w:t>
      </w:r>
    </w:p>
    <w:p w:rsidR="00F46AC2" w:rsidRPr="00BA682A" w:rsidRDefault="00BA682A" w:rsidP="00972DA6">
      <w:pPr>
        <w:spacing w:after="0" w:line="240" w:lineRule="auto"/>
        <w:ind w:right="-567"/>
        <w:rPr>
          <w:rFonts w:ascii="Times New Roman" w:eastAsia="Times New Roman" w:hAnsi="Times New Roman" w:cs="Times New Roman"/>
          <w:lang w:val="nb-NO"/>
        </w:rPr>
      </w:pPr>
      <w:r w:rsidRPr="00BA682A">
        <w:rPr>
          <w:rFonts w:ascii="Times New Roman" w:eastAsia="Times New Roman" w:hAnsi="Times New Roman" w:cs="Times New Roman"/>
          <w:shd w:val="clear" w:color="auto" w:fill="FFFF00"/>
          <w:lang w:val="nb-NO"/>
        </w:rPr>
        <w:t>Disse utslippsfaktorene er blitt beregnet for Norge:</w:t>
      </w:r>
    </w:p>
    <w:p w:rsidR="00C7218D" w:rsidRPr="00BA682A" w:rsidRDefault="00C7218D" w:rsidP="00972DA6">
      <w:pPr>
        <w:spacing w:after="0" w:line="240" w:lineRule="auto"/>
        <w:ind w:right="-567"/>
        <w:rPr>
          <w:rFonts w:ascii="Times New Roman" w:eastAsia="Times New Roman" w:hAnsi="Times New Roman" w:cs="Times New Roman"/>
          <w:lang w:val="nb-NO" w:eastAsia="nb-NO"/>
        </w:rPr>
      </w:pPr>
    </w:p>
    <w:tbl>
      <w:tblPr>
        <w:tblW w:w="8648" w:type="dxa"/>
        <w:jc w:val="center"/>
        <w:tblLook w:val="04A0"/>
      </w:tblPr>
      <w:tblGrid>
        <w:gridCol w:w="3761"/>
        <w:gridCol w:w="1629"/>
        <w:gridCol w:w="1629"/>
        <w:gridCol w:w="1629"/>
      </w:tblGrid>
      <w:tr w:rsidR="00C7218D" w:rsidRPr="00C7218D" w:rsidTr="00B33D20">
        <w:trPr>
          <w:trHeight w:val="726"/>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BA682A" w:rsidRDefault="00C7218D" w:rsidP="00C7218D">
            <w:pPr>
              <w:spacing w:after="0" w:line="240" w:lineRule="auto"/>
              <w:rPr>
                <w:rFonts w:ascii="Times New Roman" w:eastAsia="Times New Roman" w:hAnsi="Times New Roman" w:cs="Times New Roman"/>
                <w:lang w:val="nb-NO"/>
              </w:rPr>
            </w:pPr>
            <w:r w:rsidRPr="00BA682A">
              <w:rPr>
                <w:rFonts w:ascii="Times New Roman" w:eastAsia="Times New Roman" w:hAnsi="Times New Roman" w:cs="Times New Roman"/>
                <w:lang w:val="nb-NO"/>
              </w:rPr>
              <w:t> </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C7218D" w:rsidRPr="00C7218D" w:rsidRDefault="00BA682A" w:rsidP="00C7218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Utbytte</w:t>
            </w:r>
            <w:proofErr w:type="spellEnd"/>
            <w:r w:rsidR="00C7218D" w:rsidRPr="00C7218D">
              <w:rPr>
                <w:rFonts w:ascii="Times New Roman" w:eastAsia="Times New Roman" w:hAnsi="Times New Roman" w:cs="Times New Roman"/>
              </w:rPr>
              <w:t xml:space="preserve"> for 2007</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C7218D" w:rsidRPr="00C7218D" w:rsidRDefault="00BA682A" w:rsidP="00BA682A">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Forbedret</w:t>
            </w:r>
            <w:proofErr w:type="spellEnd"/>
            <w:r>
              <w:rPr>
                <w:rFonts w:ascii="Times New Roman" w:eastAsia="Times New Roman" w:hAnsi="Times New Roman" w:cs="Times New Roman"/>
              </w:rPr>
              <w:t xml:space="preserve"> system</w:t>
            </w:r>
            <w:r w:rsidR="00C7218D" w:rsidRPr="00C7218D">
              <w:rPr>
                <w:rFonts w:ascii="Times New Roman" w:eastAsia="Times New Roman" w:hAnsi="Times New Roman" w:cs="Times New Roman"/>
              </w:rPr>
              <w:t xml:space="preserve"> 2007</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C7218D" w:rsidRPr="00C7218D" w:rsidRDefault="00BA682A" w:rsidP="00BA682A">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Estimert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utvidelse</w:t>
            </w:r>
            <w:proofErr w:type="spellEnd"/>
            <w:r w:rsidR="00C7218D" w:rsidRPr="00C7218D">
              <w:rPr>
                <w:rFonts w:ascii="Times New Roman" w:eastAsia="Times New Roman" w:hAnsi="Times New Roman" w:cs="Times New Roman"/>
              </w:rPr>
              <w:t xml:space="preserve"> 2030</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b/>
                <w:bCs/>
              </w:rPr>
            </w:pPr>
            <w:r w:rsidRPr="00C7218D">
              <w:rPr>
                <w:rFonts w:ascii="Times New Roman" w:eastAsia="Times New Roman" w:hAnsi="Times New Roman" w:cs="Times New Roman"/>
                <w:b/>
                <w:bCs/>
              </w:rPr>
              <w:t>CO2 utslipp, Mton</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r>
      <w:tr w:rsidR="00C7218D" w:rsidRPr="00C7218D" w:rsidTr="00B33D20">
        <w:trPr>
          <w:cantSplit/>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Utslipp med DH+CHP</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0.1</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0.1</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0.1</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Alternative utslipp, varme</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0.7</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0.7</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1.3</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Alternative utslipp, elektrisitet</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0.0</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0.1</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0.2</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Endringer med DH+CHP</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-0.6</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-0.8</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-1.4</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i/>
                <w:iCs/>
              </w:rPr>
            </w:pPr>
            <w:r w:rsidRPr="00C7218D">
              <w:rPr>
                <w:rFonts w:ascii="Times New Roman" w:eastAsia="Times New Roman" w:hAnsi="Times New Roman" w:cs="Times New Roman"/>
                <w:i/>
                <w:iCs/>
              </w:rPr>
              <w:t>Reduksjon for DH+CHP</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-84%</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-92%</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-92%</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BA682A" w:rsidP="00C7218D">
            <w:pPr>
              <w:spacing w:after="0" w:line="240" w:lineRule="auto"/>
              <w:rPr>
                <w:rFonts w:ascii="Times New Roman" w:eastAsia="Times New Roman" w:hAnsi="Times New Roman" w:cs="Times New Roman"/>
                <w:b/>
                <w:bCs/>
              </w:rPr>
            </w:pPr>
            <w:proofErr w:type="spellStart"/>
            <w:r>
              <w:rPr>
                <w:rFonts w:ascii="Times New Roman" w:eastAsia="Times New Roman" w:hAnsi="Times New Roman" w:cs="Times New Roman"/>
                <w:b/>
                <w:bCs/>
              </w:rPr>
              <w:t>Primær</w:t>
            </w:r>
            <w:proofErr w:type="spellEnd"/>
            <w:r>
              <w:rPr>
                <w:rFonts w:ascii="Times New Roman" w:eastAsia="Times New Roman" w:hAnsi="Times New Roman" w:cs="Times New Roman"/>
                <w:b/>
                <w:bCs/>
              </w:rPr>
              <w:t xml:space="preserve"> energy </w:t>
            </w:r>
            <w:proofErr w:type="spellStart"/>
            <w:r>
              <w:rPr>
                <w:rFonts w:ascii="Times New Roman" w:eastAsia="Times New Roman" w:hAnsi="Times New Roman" w:cs="Times New Roman"/>
                <w:b/>
                <w:bCs/>
              </w:rPr>
              <w:t>tilførsel</w:t>
            </w:r>
            <w:proofErr w:type="spellEnd"/>
            <w:r w:rsidR="00C7218D" w:rsidRPr="00C7218D">
              <w:rPr>
                <w:rFonts w:ascii="Times New Roman" w:eastAsia="Times New Roman" w:hAnsi="Times New Roman" w:cs="Times New Roman"/>
                <w:b/>
                <w:bCs/>
              </w:rPr>
              <w:t>, PJ</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Med DH + CHP</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8</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19</w:t>
            </w:r>
          </w:p>
        </w:tc>
      </w:tr>
      <w:tr w:rsidR="00C7218D" w:rsidRPr="00C7218D" w:rsidTr="00B33D20">
        <w:trPr>
          <w:trHeight w:val="309"/>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BA682A"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Uten</w:t>
            </w:r>
            <w:proofErr w:type="spellEnd"/>
            <w:r w:rsidR="00C7218D" w:rsidRPr="00C7218D">
              <w:rPr>
                <w:rFonts w:ascii="Times New Roman" w:eastAsia="Times New Roman" w:hAnsi="Times New Roman" w:cs="Times New Roman"/>
              </w:rPr>
              <w:t xml:space="preserve"> DH + CHP</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12</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13</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24</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Endringer med DH+CHP</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-4</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-2</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-4</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i/>
                <w:iCs/>
              </w:rPr>
            </w:pPr>
            <w:r w:rsidRPr="00C7218D">
              <w:rPr>
                <w:rFonts w:ascii="Times New Roman" w:eastAsia="Times New Roman" w:hAnsi="Times New Roman" w:cs="Times New Roman"/>
                <w:i/>
                <w:iCs/>
              </w:rPr>
              <w:t>Reduksjon for DH+CHP</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-34%</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-19%</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-19%</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i/>
                <w:iCs/>
              </w:rPr>
            </w:pPr>
            <w:r w:rsidRPr="00C7218D">
              <w:rPr>
                <w:rFonts w:ascii="Times New Roman" w:eastAsia="Times New Roman" w:hAnsi="Times New Roman" w:cs="Times New Roman"/>
                <w:i/>
                <w:iCs/>
              </w:rPr>
              <w:t> </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 </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 </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 </w:t>
            </w:r>
          </w:p>
        </w:tc>
      </w:tr>
      <w:tr w:rsidR="00C7218D" w:rsidRPr="00C7218D" w:rsidTr="00B33D20">
        <w:trPr>
          <w:trHeight w:val="726"/>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lastRenderedPageBreak/>
              <w:t>Norway</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BA682A" w:rsidP="00C7218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Utbytte</w:t>
            </w:r>
            <w:proofErr w:type="spellEnd"/>
            <w:r w:rsidR="00C7218D" w:rsidRPr="00C7218D">
              <w:rPr>
                <w:rFonts w:ascii="Times New Roman" w:eastAsia="Times New Roman" w:hAnsi="Times New Roman" w:cs="Times New Roman"/>
              </w:rPr>
              <w:t xml:space="preserve"> for 2007</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BA682A" w:rsidP="00C7218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Forbedret</w:t>
            </w:r>
            <w:proofErr w:type="spellEnd"/>
            <w:r>
              <w:rPr>
                <w:rFonts w:ascii="Times New Roman" w:eastAsia="Times New Roman" w:hAnsi="Times New Roman" w:cs="Times New Roman"/>
              </w:rPr>
              <w:t xml:space="preserve"> system </w:t>
            </w:r>
            <w:r w:rsidR="00C7218D" w:rsidRPr="00C7218D">
              <w:rPr>
                <w:rFonts w:ascii="Times New Roman" w:eastAsia="Times New Roman" w:hAnsi="Times New Roman" w:cs="Times New Roman"/>
              </w:rPr>
              <w:t>2007</w:t>
            </w:r>
          </w:p>
        </w:tc>
        <w:tc>
          <w:tcPr>
            <w:tcW w:w="1629" w:type="dxa"/>
            <w:tcBorders>
              <w:top w:val="nil"/>
              <w:left w:val="nil"/>
              <w:bottom w:val="single" w:sz="4" w:space="0" w:color="auto"/>
              <w:right w:val="single" w:sz="4" w:space="0" w:color="auto"/>
            </w:tcBorders>
            <w:shd w:val="clear" w:color="auto" w:fill="auto"/>
            <w:vAlign w:val="center"/>
            <w:hideMark/>
          </w:tcPr>
          <w:p w:rsidR="00C7218D" w:rsidRPr="00C7218D" w:rsidRDefault="00BA682A" w:rsidP="00C7218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Estimert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utvidelse</w:t>
            </w:r>
            <w:proofErr w:type="spellEnd"/>
            <w:r w:rsidR="00C7218D" w:rsidRPr="00C7218D">
              <w:rPr>
                <w:rFonts w:ascii="Times New Roman" w:eastAsia="Times New Roman" w:hAnsi="Times New Roman" w:cs="Times New Roman"/>
              </w:rPr>
              <w:t xml:space="preserve"> 2030</w:t>
            </w:r>
          </w:p>
        </w:tc>
      </w:tr>
      <w:tr w:rsidR="00C7218D" w:rsidRPr="008C3696"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b/>
                <w:bCs/>
                <w:lang w:val="nb-NO"/>
              </w:rPr>
            </w:pPr>
            <w:r w:rsidRPr="008C3696">
              <w:rPr>
                <w:rFonts w:ascii="Times New Roman" w:eastAsia="Times New Roman" w:hAnsi="Times New Roman" w:cs="Times New Roman"/>
                <w:b/>
                <w:bCs/>
                <w:lang w:val="nb-NO"/>
              </w:rPr>
              <w:t>Nasjonal primær energi forsyning, PJ</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lang w:val="nb-NO"/>
              </w:rPr>
            </w:pPr>
            <w:r w:rsidRPr="008C3696">
              <w:rPr>
                <w:rFonts w:ascii="Times New Roman" w:eastAsia="Times New Roman" w:hAnsi="Times New Roman" w:cs="Times New Roman"/>
                <w:lang w:val="nb-N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lang w:val="nb-NO"/>
              </w:rPr>
            </w:pPr>
            <w:r w:rsidRPr="008C3696">
              <w:rPr>
                <w:rFonts w:ascii="Times New Roman" w:eastAsia="Times New Roman" w:hAnsi="Times New Roman" w:cs="Times New Roman"/>
                <w:lang w:val="nb-N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lang w:val="nb-NO"/>
              </w:rPr>
            </w:pPr>
            <w:r w:rsidRPr="008C3696">
              <w:rPr>
                <w:rFonts w:ascii="Times New Roman" w:eastAsia="Times New Roman" w:hAnsi="Times New Roman" w:cs="Times New Roman"/>
                <w:lang w:val="nb-NO"/>
              </w:rPr>
              <w:t> </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Med DH + CHP</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w:t>
            </w:r>
            <w:r w:rsidRPr="00B33D20">
              <w:rPr>
                <w:rFonts w:ascii="Times New Roman" w:eastAsia="Times New Roman" w:hAnsi="Times New Roman" w:cs="Times New Roman"/>
              </w:rPr>
              <w:t>,</w:t>
            </w:r>
            <w:r w:rsidRPr="00C7218D">
              <w:rPr>
                <w:rFonts w:ascii="Times New Roman" w:eastAsia="Times New Roman" w:hAnsi="Times New Roman" w:cs="Times New Roman"/>
              </w:rPr>
              <w:t>125</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w:t>
            </w:r>
            <w:r w:rsidRPr="00B33D20">
              <w:rPr>
                <w:rFonts w:ascii="Times New Roman" w:eastAsia="Times New Roman" w:hAnsi="Times New Roman" w:cs="Times New Roman"/>
              </w:rPr>
              <w:t>,</w:t>
            </w:r>
            <w:r w:rsidRPr="00C7218D">
              <w:rPr>
                <w:rFonts w:ascii="Times New Roman" w:eastAsia="Times New Roman" w:hAnsi="Times New Roman" w:cs="Times New Roman"/>
              </w:rPr>
              <w:t>126</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w:t>
            </w:r>
            <w:r>
              <w:rPr>
                <w:rFonts w:ascii="Times New Roman" w:eastAsia="Times New Roman" w:hAnsi="Times New Roman" w:cs="Times New Roman"/>
              </w:rPr>
              <w:t>,</w:t>
            </w:r>
            <w:r w:rsidRPr="00C7218D">
              <w:rPr>
                <w:rFonts w:ascii="Times New Roman" w:eastAsia="Times New Roman" w:hAnsi="Times New Roman" w:cs="Times New Roman"/>
              </w:rPr>
              <w:t>124</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Uten DH + CHP (2007)</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w:t>
            </w:r>
            <w:r w:rsidRPr="00B33D20">
              <w:rPr>
                <w:rFonts w:ascii="Times New Roman" w:eastAsia="Times New Roman" w:hAnsi="Times New Roman" w:cs="Times New Roman"/>
              </w:rPr>
              <w:t>,</w:t>
            </w:r>
            <w:r w:rsidRPr="00C7218D">
              <w:rPr>
                <w:rFonts w:ascii="Times New Roman" w:eastAsia="Times New Roman" w:hAnsi="Times New Roman" w:cs="Times New Roman"/>
              </w:rPr>
              <w:t>129</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1129</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w:t>
            </w:r>
            <w:r>
              <w:rPr>
                <w:rFonts w:ascii="Times New Roman" w:eastAsia="Times New Roman" w:hAnsi="Times New Roman" w:cs="Times New Roman"/>
              </w:rPr>
              <w:t>,</w:t>
            </w:r>
            <w:r w:rsidRPr="00C7218D">
              <w:rPr>
                <w:rFonts w:ascii="Times New Roman" w:eastAsia="Times New Roman" w:hAnsi="Times New Roman" w:cs="Times New Roman"/>
              </w:rPr>
              <w:t>129</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Endringer med DH+CHP</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-4</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-2</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-4</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i/>
                <w:iCs/>
              </w:rPr>
            </w:pPr>
            <w:r w:rsidRPr="00C7218D">
              <w:rPr>
                <w:rFonts w:ascii="Times New Roman" w:eastAsia="Times New Roman" w:hAnsi="Times New Roman" w:cs="Times New Roman"/>
                <w:i/>
                <w:iCs/>
              </w:rPr>
              <w:t>Total nasjonal reduksjon</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-0.4%</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-0.2%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-0.4%</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b/>
                <w:bCs/>
              </w:rPr>
            </w:pPr>
            <w:r w:rsidRPr="00C7218D">
              <w:rPr>
                <w:rFonts w:ascii="Times New Roman" w:eastAsia="Times New Roman" w:hAnsi="Times New Roman" w:cs="Times New Roman"/>
                <w:b/>
                <w:bCs/>
              </w:rPr>
              <w:t>Nasjonal energi import, PJ</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Med DH + CHP</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w:t>
            </w:r>
            <w:r w:rsidRPr="00B33D20">
              <w:rPr>
                <w:rFonts w:ascii="Times New Roman" w:eastAsia="Times New Roman" w:hAnsi="Times New Roman" w:cs="Times New Roman"/>
              </w:rPr>
              <w:t>,</w:t>
            </w:r>
            <w:r w:rsidRPr="00C7218D">
              <w:rPr>
                <w:rFonts w:ascii="Times New Roman" w:eastAsia="Times New Roman" w:hAnsi="Times New Roman" w:cs="Times New Roman"/>
              </w:rPr>
              <w:t>831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w:t>
            </w:r>
            <w:r w:rsidRPr="00B33D20">
              <w:rPr>
                <w:rFonts w:ascii="Times New Roman" w:eastAsia="Times New Roman" w:hAnsi="Times New Roman" w:cs="Times New Roman"/>
              </w:rPr>
              <w:t>,</w:t>
            </w:r>
            <w:r w:rsidRPr="00C7218D">
              <w:rPr>
                <w:rFonts w:ascii="Times New Roman" w:eastAsia="Times New Roman" w:hAnsi="Times New Roman" w:cs="Times New Roman"/>
              </w:rPr>
              <w:t>833</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w:t>
            </w:r>
            <w:r>
              <w:rPr>
                <w:rFonts w:ascii="Times New Roman" w:eastAsia="Times New Roman" w:hAnsi="Times New Roman" w:cs="Times New Roman"/>
              </w:rPr>
              <w:t>,</w:t>
            </w:r>
            <w:r w:rsidRPr="00C7218D">
              <w:rPr>
                <w:rFonts w:ascii="Times New Roman" w:eastAsia="Times New Roman" w:hAnsi="Times New Roman" w:cs="Times New Roman"/>
              </w:rPr>
              <w:t>843</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Uten DH + CHP (2007)</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w:t>
            </w:r>
            <w:r w:rsidRPr="00B33D20">
              <w:rPr>
                <w:rFonts w:ascii="Times New Roman" w:eastAsia="Times New Roman" w:hAnsi="Times New Roman" w:cs="Times New Roman"/>
              </w:rPr>
              <w:t>,</w:t>
            </w:r>
            <w:r w:rsidRPr="00C7218D">
              <w:rPr>
                <w:rFonts w:ascii="Times New Roman" w:eastAsia="Times New Roman" w:hAnsi="Times New Roman" w:cs="Times New Roman"/>
              </w:rPr>
              <w:t>821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w:t>
            </w:r>
            <w:r w:rsidRPr="00B33D20">
              <w:rPr>
                <w:rFonts w:ascii="Times New Roman" w:eastAsia="Times New Roman" w:hAnsi="Times New Roman" w:cs="Times New Roman"/>
              </w:rPr>
              <w:t>,</w:t>
            </w:r>
            <w:r w:rsidRPr="00C7218D">
              <w:rPr>
                <w:rFonts w:ascii="Times New Roman" w:eastAsia="Times New Roman" w:hAnsi="Times New Roman" w:cs="Times New Roman"/>
              </w:rPr>
              <w:t>821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w:t>
            </w:r>
            <w:r>
              <w:rPr>
                <w:rFonts w:ascii="Times New Roman" w:eastAsia="Times New Roman" w:hAnsi="Times New Roman" w:cs="Times New Roman"/>
              </w:rPr>
              <w:t>,</w:t>
            </w:r>
            <w:r w:rsidRPr="00C7218D">
              <w:rPr>
                <w:rFonts w:ascii="Times New Roman" w:eastAsia="Times New Roman" w:hAnsi="Times New Roman" w:cs="Times New Roman"/>
              </w:rPr>
              <w:t>821</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Endringer med DH+CHP</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-22</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i/>
                <w:iCs/>
              </w:rPr>
            </w:pPr>
            <w:proofErr w:type="spellStart"/>
            <w:r>
              <w:rPr>
                <w:rFonts w:ascii="Times New Roman" w:eastAsia="Times New Roman" w:hAnsi="Times New Roman" w:cs="Times New Roman"/>
                <w:i/>
                <w:iCs/>
              </w:rPr>
              <w:t>Økt</w:t>
            </w:r>
            <w:proofErr w:type="spellEnd"/>
            <w:r>
              <w:rPr>
                <w:rFonts w:ascii="Times New Roman" w:eastAsia="Times New Roman" w:hAnsi="Times New Roman" w:cs="Times New Roman"/>
                <w:i/>
                <w:iCs/>
              </w:rPr>
              <w:t xml:space="preserve"> energy </w:t>
            </w:r>
            <w:proofErr w:type="spellStart"/>
            <w:r>
              <w:rPr>
                <w:rFonts w:ascii="Times New Roman" w:eastAsia="Times New Roman" w:hAnsi="Times New Roman" w:cs="Times New Roman"/>
                <w:i/>
                <w:iCs/>
              </w:rPr>
              <w:t>eksport</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nettoeksportør</w:t>
            </w:r>
            <w:proofErr w:type="spellEnd"/>
            <w:r>
              <w:rPr>
                <w:rFonts w:ascii="Times New Roman" w:eastAsia="Times New Roman" w:hAnsi="Times New Roman" w:cs="Times New Roman"/>
                <w:i/>
                <w:iCs/>
              </w:rPr>
              <w:t>)</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i/>
                <w:iCs/>
              </w:rPr>
            </w:pPr>
            <w:r w:rsidRPr="00C7218D">
              <w:rPr>
                <w:rFonts w:ascii="Times New Roman" w:eastAsia="Times New Roman" w:hAnsi="Times New Roman" w:cs="Times New Roman"/>
                <w:i/>
                <w:iCs/>
              </w:rPr>
              <w:t>0%</w:t>
            </w:r>
          </w:p>
        </w:tc>
      </w:tr>
      <w:tr w:rsidR="00C7218D" w:rsidRPr="00C7218D" w:rsidTr="00B33D20">
        <w:trPr>
          <w:trHeight w:val="363"/>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b/>
                <w:bCs/>
                <w:lang w:val="nb-NO"/>
              </w:rPr>
            </w:pPr>
            <w:r w:rsidRPr="008C3696">
              <w:rPr>
                <w:rFonts w:ascii="Times New Roman" w:eastAsia="Times New Roman" w:hAnsi="Times New Roman" w:cs="Times New Roman"/>
                <w:b/>
                <w:bCs/>
                <w:lang w:val="nb-NO"/>
              </w:rPr>
              <w:t>Fornybar andel for DH+CHP</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79%</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91%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91%</w:t>
            </w:r>
          </w:p>
        </w:tc>
      </w:tr>
      <w:tr w:rsidR="00C7218D" w:rsidRPr="008C3696"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lang w:val="de-DE"/>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lang w:val="de-DE"/>
              </w:rPr>
            </w:pPr>
            <w:r w:rsidRPr="00610607">
              <w:rPr>
                <w:rFonts w:ascii="Times New Roman" w:eastAsia="Times New Roman" w:hAnsi="Times New Roman" w:cs="Times New Roman"/>
                <w:lang w:val="de-DE"/>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lang w:val="de-DE"/>
              </w:rPr>
            </w:pPr>
            <w:r w:rsidRPr="00610607">
              <w:rPr>
                <w:rFonts w:ascii="Times New Roman" w:eastAsia="Times New Roman" w:hAnsi="Times New Roman" w:cs="Times New Roman"/>
                <w:lang w:val="de-DE"/>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sz w:val="20"/>
                <w:szCs w:val="20"/>
                <w:lang w:val="de-DE"/>
              </w:rPr>
            </w:pPr>
            <w:r w:rsidRPr="00610607">
              <w:rPr>
                <w:rFonts w:ascii="Times New Roman" w:eastAsia="Times New Roman" w:hAnsi="Times New Roman" w:cs="Times New Roman"/>
                <w:sz w:val="20"/>
                <w:szCs w:val="20"/>
                <w:lang w:val="de-DE"/>
              </w:rPr>
              <w:t> </w:t>
            </w:r>
          </w:p>
        </w:tc>
      </w:tr>
      <w:tr w:rsidR="00C7218D" w:rsidRPr="008C3696"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lang w:val="de-DE"/>
              </w:rPr>
            </w:pPr>
            <w:r w:rsidRPr="00610607">
              <w:rPr>
                <w:rFonts w:ascii="Times New Roman" w:eastAsia="Times New Roman" w:hAnsi="Times New Roman" w:cs="Times New Roman"/>
                <w:lang w:val="de-DE"/>
              </w:rPr>
              <w:t> </w:t>
            </w:r>
            <w:proofErr w:type="spellStart"/>
            <w:r w:rsidR="00421969" w:rsidRPr="00610607">
              <w:rPr>
                <w:rFonts w:ascii="Times New Roman" w:eastAsia="Times New Roman" w:hAnsi="Times New Roman" w:cs="Times New Roman"/>
                <w:lang w:val="de-DE"/>
              </w:rPr>
              <w:t>Beregningene</w:t>
            </w:r>
            <w:proofErr w:type="spellEnd"/>
            <w:r w:rsidR="00421969" w:rsidRPr="00610607">
              <w:rPr>
                <w:rFonts w:ascii="Times New Roman" w:eastAsia="Times New Roman" w:hAnsi="Times New Roman" w:cs="Times New Roman"/>
                <w:lang w:val="de-DE"/>
              </w:rPr>
              <w:t xml:space="preserve"> er </w:t>
            </w:r>
            <w:proofErr w:type="spellStart"/>
            <w:r w:rsidR="00421969" w:rsidRPr="00610607">
              <w:rPr>
                <w:rFonts w:ascii="Times New Roman" w:eastAsia="Times New Roman" w:hAnsi="Times New Roman" w:cs="Times New Roman"/>
                <w:lang w:val="de-DE"/>
              </w:rPr>
              <w:t>basert</w:t>
            </w:r>
            <w:proofErr w:type="spellEnd"/>
            <w:r w:rsidR="00421969" w:rsidRPr="00610607">
              <w:rPr>
                <w:rFonts w:ascii="Times New Roman" w:eastAsia="Times New Roman" w:hAnsi="Times New Roman" w:cs="Times New Roman"/>
                <w:lang w:val="de-DE"/>
              </w:rPr>
              <w:t xml:space="preserve"> </w:t>
            </w:r>
            <w:proofErr w:type="spellStart"/>
            <w:r w:rsidR="00421969" w:rsidRPr="00610607">
              <w:rPr>
                <w:rFonts w:ascii="Times New Roman" w:eastAsia="Times New Roman" w:hAnsi="Times New Roman" w:cs="Times New Roman"/>
                <w:lang w:val="de-DE"/>
              </w:rPr>
              <w:t>på</w:t>
            </w:r>
            <w:proofErr w:type="spellEnd"/>
            <w:r w:rsidR="00421969" w:rsidRPr="00610607">
              <w:rPr>
                <w:rFonts w:ascii="Times New Roman" w:eastAsia="Times New Roman" w:hAnsi="Times New Roman" w:cs="Times New Roman"/>
                <w:lang w:val="de-DE"/>
              </w:rPr>
              <w:t xml:space="preserve"> </w:t>
            </w:r>
            <w:proofErr w:type="spellStart"/>
            <w:r w:rsidR="00421969" w:rsidRPr="00610607">
              <w:rPr>
                <w:rFonts w:ascii="Times New Roman" w:eastAsia="Times New Roman" w:hAnsi="Times New Roman" w:cs="Times New Roman"/>
                <w:lang w:val="de-DE"/>
              </w:rPr>
              <w:t>følgende</w:t>
            </w:r>
            <w:proofErr w:type="spellEnd"/>
            <w:r w:rsidR="00421969" w:rsidRPr="00610607">
              <w:rPr>
                <w:rFonts w:ascii="Times New Roman" w:eastAsia="Times New Roman" w:hAnsi="Times New Roman" w:cs="Times New Roman"/>
                <w:lang w:val="de-DE"/>
              </w:rPr>
              <w:t xml:space="preserve"> </w:t>
            </w:r>
            <w:proofErr w:type="spellStart"/>
            <w:r w:rsidR="00421969" w:rsidRPr="00610607">
              <w:rPr>
                <w:rFonts w:ascii="Times New Roman" w:eastAsia="Times New Roman" w:hAnsi="Times New Roman" w:cs="Times New Roman"/>
                <w:lang w:val="de-DE"/>
              </w:rPr>
              <w:t>betingelser</w:t>
            </w:r>
            <w:proofErr w:type="spellEnd"/>
            <w:r w:rsidR="00421969" w:rsidRPr="00610607">
              <w:rPr>
                <w:rFonts w:ascii="Times New Roman" w:eastAsia="Times New Roman" w:hAnsi="Times New Roman" w:cs="Times New Roman"/>
                <w:lang w:val="de-DE"/>
              </w:rPr>
              <w:t>:</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lang w:val="de-DE"/>
              </w:rPr>
            </w:pPr>
            <w:r w:rsidRPr="00610607">
              <w:rPr>
                <w:rFonts w:ascii="Times New Roman" w:eastAsia="Times New Roman" w:hAnsi="Times New Roman" w:cs="Times New Roman"/>
                <w:lang w:val="de-DE"/>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lang w:val="de-DE"/>
              </w:rPr>
            </w:pPr>
            <w:r w:rsidRPr="00610607">
              <w:rPr>
                <w:rFonts w:ascii="Times New Roman" w:eastAsia="Times New Roman" w:hAnsi="Times New Roman" w:cs="Times New Roman"/>
                <w:lang w:val="de-DE"/>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610607" w:rsidRDefault="00C7218D" w:rsidP="00C7218D">
            <w:pPr>
              <w:spacing w:after="0" w:line="240" w:lineRule="auto"/>
              <w:rPr>
                <w:rFonts w:ascii="Times New Roman" w:eastAsia="Times New Roman" w:hAnsi="Times New Roman" w:cs="Times New Roman"/>
                <w:sz w:val="20"/>
                <w:szCs w:val="20"/>
                <w:lang w:val="de-DE"/>
              </w:rPr>
            </w:pPr>
            <w:r w:rsidRPr="00610607">
              <w:rPr>
                <w:rFonts w:ascii="Times New Roman" w:eastAsia="Times New Roman" w:hAnsi="Times New Roman" w:cs="Times New Roman"/>
                <w:sz w:val="20"/>
                <w:szCs w:val="20"/>
                <w:lang w:val="de-DE"/>
              </w:rPr>
              <w:t> </w:t>
            </w:r>
          </w:p>
        </w:tc>
      </w:tr>
      <w:tr w:rsidR="00C7218D" w:rsidRPr="008C3696"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b/>
                <w:bCs/>
                <w:lang w:val="nb-NO"/>
              </w:rPr>
            </w:pPr>
            <w:r w:rsidRPr="008C3696">
              <w:rPr>
                <w:rFonts w:ascii="Times New Roman" w:eastAsia="Times New Roman" w:hAnsi="Times New Roman" w:cs="Times New Roman"/>
                <w:b/>
                <w:bCs/>
                <w:lang w:val="nb-NO"/>
              </w:rPr>
              <w:t>Energikilder i DH systemet, PJ:</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lang w:val="nb-NO"/>
              </w:rPr>
            </w:pPr>
            <w:r w:rsidRPr="008C3696">
              <w:rPr>
                <w:rFonts w:ascii="Times New Roman" w:eastAsia="Times New Roman" w:hAnsi="Times New Roman" w:cs="Times New Roman"/>
                <w:lang w:val="nb-N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lang w:val="nb-NO"/>
              </w:rPr>
            </w:pPr>
            <w:r w:rsidRPr="008C3696">
              <w:rPr>
                <w:rFonts w:ascii="Times New Roman" w:eastAsia="Times New Roman" w:hAnsi="Times New Roman" w:cs="Times New Roman"/>
                <w:lang w:val="nb-N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8C3696" w:rsidRDefault="00C7218D" w:rsidP="00C7218D">
            <w:pPr>
              <w:spacing w:after="0" w:line="240" w:lineRule="auto"/>
              <w:rPr>
                <w:rFonts w:ascii="Times New Roman" w:eastAsia="Times New Roman" w:hAnsi="Times New Roman" w:cs="Times New Roman"/>
                <w:sz w:val="20"/>
                <w:szCs w:val="20"/>
                <w:lang w:val="nb-NO"/>
              </w:rPr>
            </w:pPr>
            <w:r w:rsidRPr="008C3696">
              <w:rPr>
                <w:rFonts w:ascii="Times New Roman" w:eastAsia="Times New Roman" w:hAnsi="Times New Roman" w:cs="Times New Roman"/>
                <w:sz w:val="20"/>
                <w:szCs w:val="20"/>
                <w:lang w:val="nb-NO"/>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Kullprodukter</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0.4</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Torv</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Oljeprodukter</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Naturgass</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0.5</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0.5</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0.9</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Kjernekraft</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Geothermisk</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1.8</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Solvarme</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0.4</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0.7</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Bioenergi</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3.3</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6.0</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Avfallsvarme</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3.5</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3.1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5.6</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Elektrisitet</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2.1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1.8</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Annen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spillvarme</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2.0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1.8</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Total </w:t>
            </w:r>
            <w:proofErr w:type="spellStart"/>
            <w:r>
              <w:rPr>
                <w:rFonts w:ascii="Times New Roman" w:eastAsia="Times New Roman" w:hAnsi="Times New Roman" w:cs="Times New Roman"/>
              </w:rPr>
              <w:t>produsert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varme</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10.4</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10.4</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19.0</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r>
              <w:rPr>
                <w:rFonts w:ascii="Times New Roman" w:eastAsia="Times New Roman" w:hAnsi="Times New Roman" w:cs="Times New Roman"/>
              </w:rPr>
              <w:t>Nett tap</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0.8</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0.8</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1.5</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421969" w:rsidRDefault="00421969" w:rsidP="00C7218D">
            <w:pPr>
              <w:spacing w:after="0" w:line="240" w:lineRule="auto"/>
              <w:rPr>
                <w:rFonts w:ascii="Times New Roman" w:eastAsia="Times New Roman" w:hAnsi="Times New Roman" w:cs="Times New Roman"/>
                <w:lang w:val="nb-NO"/>
              </w:rPr>
            </w:pPr>
            <w:r w:rsidRPr="00421969">
              <w:rPr>
                <w:rFonts w:ascii="Times New Roman" w:eastAsia="Times New Roman" w:hAnsi="Times New Roman" w:cs="Times New Roman"/>
                <w:lang w:val="nb-NO"/>
              </w:rPr>
              <w:t>Varme solgt eller til eg</w:t>
            </w:r>
            <w:r>
              <w:rPr>
                <w:rFonts w:ascii="Times New Roman" w:eastAsia="Times New Roman" w:hAnsi="Times New Roman" w:cs="Times New Roman"/>
                <w:lang w:val="nb-NO"/>
              </w:rPr>
              <w:t>et bruk</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9.6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9.6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17.5</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med </w:t>
            </w:r>
            <w:proofErr w:type="spellStart"/>
            <w:r>
              <w:rPr>
                <w:rFonts w:ascii="Times New Roman" w:eastAsia="Times New Roman" w:hAnsi="Times New Roman" w:cs="Times New Roman"/>
                <w:b/>
                <w:bCs/>
              </w:rPr>
              <w:t>k</w:t>
            </w:r>
            <w:r w:rsidR="00C7218D" w:rsidRPr="00C7218D">
              <w:rPr>
                <w:rFonts w:ascii="Times New Roman" w:eastAsia="Times New Roman" w:hAnsi="Times New Roman" w:cs="Times New Roman"/>
                <w:b/>
                <w:bCs/>
              </w:rPr>
              <w:t>orresponderende</w:t>
            </w:r>
            <w:proofErr w:type="spellEnd"/>
            <w:r w:rsidR="00C7218D" w:rsidRPr="00C7218D">
              <w:rPr>
                <w:rFonts w:ascii="Times New Roman" w:eastAsia="Times New Roman" w:hAnsi="Times New Roman" w:cs="Times New Roman"/>
                <w:b/>
                <w:bCs/>
              </w:rPr>
              <w:t xml:space="preserve"> </w:t>
            </w:r>
            <w:proofErr w:type="spellStart"/>
            <w:r w:rsidR="00C7218D" w:rsidRPr="00C7218D">
              <w:rPr>
                <w:rFonts w:ascii="Times New Roman" w:eastAsia="Times New Roman" w:hAnsi="Times New Roman" w:cs="Times New Roman"/>
                <w:b/>
                <w:bCs/>
              </w:rPr>
              <w:t>andel</w:t>
            </w:r>
            <w:proofErr w:type="spellEnd"/>
            <w:r w:rsidR="00C7218D" w:rsidRPr="00C7218D">
              <w:rPr>
                <w:rFonts w:ascii="Times New Roman" w:eastAsia="Times New Roman" w:hAnsi="Times New Roman" w:cs="Times New Roman"/>
                <w:b/>
                <w:bCs/>
              </w:rPr>
              <w:t xml:space="preserve"> CHP</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r>
              <w:rPr>
                <w:rFonts w:ascii="Times New Roman" w:eastAsia="Times New Roman" w:hAnsi="Times New Roman" w:cs="Times New Roman"/>
              </w:rPr>
              <w:t>Kull</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100%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100%</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Torv</w:t>
            </w:r>
            <w:proofErr w:type="spellEnd"/>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42196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Oljeprodukter</w:t>
            </w:r>
            <w:proofErr w:type="spellEnd"/>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Naturgass</w:t>
            </w:r>
            <w:proofErr w:type="spellEnd"/>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Kjernekraft</w:t>
            </w:r>
            <w:proofErr w:type="spellEnd"/>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Geothermisk</w:t>
            </w:r>
            <w:proofErr w:type="spellEnd"/>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Bioenergi</w:t>
            </w:r>
            <w:proofErr w:type="spellEnd"/>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30%</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30%</w:t>
            </w:r>
          </w:p>
        </w:tc>
      </w:tr>
      <w:tr w:rsidR="00C7218D" w:rsidRPr="00C7218D" w:rsidTr="00B33D20">
        <w:trPr>
          <w:trHeight w:val="314"/>
          <w:jc w:val="center"/>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18D" w:rsidRPr="00C7218D" w:rsidRDefault="00421969" w:rsidP="00C7218D">
            <w:pPr>
              <w:spacing w:after="0" w:line="240" w:lineRule="auto"/>
              <w:rPr>
                <w:rFonts w:ascii="Times New Roman" w:eastAsia="Times New Roman" w:hAnsi="Times New Roman" w:cs="Times New Roman"/>
              </w:rPr>
            </w:pPr>
            <w:r>
              <w:rPr>
                <w:rFonts w:ascii="Times New Roman" w:eastAsia="Times New Roman" w:hAnsi="Times New Roman" w:cs="Times New Roman"/>
              </w:rPr>
              <w:t>Avfallsvarme</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rPr>
            </w:pPr>
            <w:r w:rsidRPr="00C7218D">
              <w:rPr>
                <w:rFonts w:ascii="Times New Roman" w:eastAsia="Times New Roman" w:hAnsi="Times New Roman" w:cs="Times New Roman"/>
              </w:rPr>
              <w:t> </w:t>
            </w:r>
          </w:p>
        </w:tc>
        <w:tc>
          <w:tcPr>
            <w:tcW w:w="1629" w:type="dxa"/>
            <w:tcBorders>
              <w:top w:val="nil"/>
              <w:left w:val="nil"/>
              <w:bottom w:val="single" w:sz="4" w:space="0" w:color="auto"/>
              <w:right w:val="single" w:sz="4" w:space="0" w:color="auto"/>
            </w:tcBorders>
            <w:shd w:val="clear" w:color="auto" w:fill="auto"/>
            <w:noWrap/>
            <w:vAlign w:val="bottom"/>
            <w:hideMark/>
          </w:tcPr>
          <w:p w:rsidR="00C7218D" w:rsidRPr="00C7218D" w:rsidRDefault="00C7218D" w:rsidP="00C7218D">
            <w:pPr>
              <w:spacing w:after="0" w:line="240" w:lineRule="auto"/>
              <w:jc w:val="center"/>
              <w:rPr>
                <w:rFonts w:ascii="Times New Roman" w:eastAsia="Times New Roman" w:hAnsi="Times New Roman" w:cs="Times New Roman"/>
                <w:sz w:val="20"/>
                <w:szCs w:val="20"/>
              </w:rPr>
            </w:pPr>
            <w:r w:rsidRPr="00C7218D">
              <w:rPr>
                <w:rFonts w:ascii="Times New Roman" w:eastAsia="Times New Roman" w:hAnsi="Times New Roman" w:cs="Times New Roman"/>
                <w:sz w:val="20"/>
                <w:szCs w:val="20"/>
              </w:rPr>
              <w:t> </w:t>
            </w:r>
          </w:p>
        </w:tc>
      </w:tr>
    </w:tbl>
    <w:p w:rsidR="00C7218D" w:rsidRDefault="00C7218D" w:rsidP="00972DA6">
      <w:pPr>
        <w:spacing w:after="0" w:line="240" w:lineRule="auto"/>
        <w:ind w:right="-567"/>
        <w:rPr>
          <w:rFonts w:ascii="Times New Roman" w:eastAsia="Times New Roman" w:hAnsi="Times New Roman" w:cs="Times New Roman"/>
          <w:lang w:eastAsia="nb-NO"/>
        </w:rPr>
      </w:pPr>
    </w:p>
    <w:p w:rsidR="00C7218D" w:rsidRDefault="00C7218D" w:rsidP="00972DA6">
      <w:pPr>
        <w:spacing w:after="0" w:line="240" w:lineRule="auto"/>
        <w:ind w:right="-567"/>
        <w:rPr>
          <w:rFonts w:ascii="Times New Roman" w:eastAsia="Times New Roman" w:hAnsi="Times New Roman" w:cs="Times New Roman"/>
          <w:lang w:eastAsia="nb-NO"/>
        </w:rPr>
      </w:pPr>
    </w:p>
    <w:p w:rsidR="007C7EF0" w:rsidRPr="00610607" w:rsidRDefault="007C7EF0" w:rsidP="00972DA6">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 xml:space="preserve">Alternativ el produksjon er estimert med kull kondenskraftverk, som utgjør hovedforsyningen i det Europeiske kraftsystemet.  Alternativ varmeproduksjon er estimert med naturgass 63% og fyringsolje 37% med årlig virkningsgrader på 85% og 78%.  </w:t>
      </w:r>
    </w:p>
    <w:p w:rsidR="007C7EF0" w:rsidRPr="00610607" w:rsidRDefault="007C7EF0" w:rsidP="00972DA6">
      <w:pPr>
        <w:spacing w:after="0" w:line="240" w:lineRule="auto"/>
        <w:ind w:right="-567"/>
        <w:rPr>
          <w:rFonts w:ascii="Times New Roman" w:eastAsia="Times New Roman" w:hAnsi="Times New Roman" w:cs="Times New Roman"/>
          <w:lang w:val="de-DE" w:eastAsia="nb-NO"/>
        </w:rPr>
      </w:pPr>
      <w:r w:rsidRPr="00610607">
        <w:rPr>
          <w:rFonts w:ascii="Times New Roman" w:eastAsia="Times New Roman" w:hAnsi="Times New Roman" w:cs="Times New Roman"/>
          <w:lang w:val="de-DE" w:eastAsia="nb-NO"/>
        </w:rPr>
        <w:t>Netto klimafordel av avfallsvarme er ikke inkludert, men allokert til avfallssektoren iht IPPC metodikken.</w:t>
      </w:r>
    </w:p>
    <w:p w:rsidR="00F67164" w:rsidRPr="00610607" w:rsidRDefault="00F67164" w:rsidP="00972DA6">
      <w:pPr>
        <w:spacing w:after="0" w:line="240" w:lineRule="auto"/>
        <w:ind w:right="-567"/>
        <w:rPr>
          <w:rFonts w:ascii="Times New Roman" w:eastAsia="Times New Roman" w:hAnsi="Times New Roman" w:cs="Times New Roman"/>
          <w:lang w:val="de-DE" w:eastAsia="nb-NO"/>
        </w:rPr>
      </w:pPr>
    </w:p>
    <w:p w:rsidR="00F67164" w:rsidRPr="00610607" w:rsidRDefault="00F67164" w:rsidP="00972DA6">
      <w:pPr>
        <w:spacing w:after="0" w:line="240" w:lineRule="auto"/>
        <w:ind w:right="-567"/>
        <w:rPr>
          <w:rFonts w:ascii="Times New Roman" w:eastAsia="Times New Roman" w:hAnsi="Times New Roman" w:cs="Times New Roman"/>
          <w:lang w:val="de-DE" w:eastAsia="nb-NO"/>
        </w:rPr>
      </w:pPr>
    </w:p>
    <w:p w:rsidR="00F67164" w:rsidRPr="00610607" w:rsidRDefault="00F67164" w:rsidP="00972DA6">
      <w:pPr>
        <w:pBdr>
          <w:bottom w:val="single" w:sz="6" w:space="1" w:color="auto"/>
        </w:pBdr>
        <w:spacing w:after="0" w:line="240" w:lineRule="auto"/>
        <w:ind w:right="-567"/>
        <w:rPr>
          <w:rFonts w:ascii="Times New Roman" w:eastAsia="Times New Roman" w:hAnsi="Times New Roman" w:cs="Times New Roman"/>
          <w:lang w:val="de-DE" w:eastAsia="nb-NO"/>
        </w:rPr>
      </w:pPr>
    </w:p>
    <w:p w:rsidR="00F67164" w:rsidRPr="00610607" w:rsidRDefault="00F67164" w:rsidP="00972DA6">
      <w:pPr>
        <w:spacing w:after="0" w:line="240" w:lineRule="auto"/>
        <w:ind w:right="-567"/>
        <w:rPr>
          <w:rFonts w:ascii="Times New Roman" w:eastAsia="Times New Roman" w:hAnsi="Times New Roman" w:cs="Times New Roman"/>
          <w:lang w:val="de-DE" w:eastAsia="nb-NO"/>
        </w:rPr>
      </w:pPr>
    </w:p>
    <w:p w:rsidR="00F67164" w:rsidRPr="00F67164" w:rsidRDefault="00F67164" w:rsidP="00F67164">
      <w:pPr>
        <w:jc w:val="both"/>
        <w:rPr>
          <w:rFonts w:ascii="Times New Roman" w:hAnsi="Times New Roman" w:cs="Times New Roman"/>
          <w:lang w:val="nb-NO"/>
        </w:rPr>
      </w:pPr>
      <w:r w:rsidRPr="00F67164">
        <w:rPr>
          <w:rFonts w:ascii="Times New Roman" w:hAnsi="Times New Roman" w:cs="Times New Roman"/>
          <w:lang w:val="nb-NO"/>
        </w:rPr>
        <w:t>Det fullstendige ansvaret for innholdet i denne rapporten ligger på forfatteren. Den reflekterer ikke nødvendigvis meningene i EU. Heller ikke EACI eller EU kommisjonen er ansvarlige for hvordan informasjonen i rapporten blir brukt videre.</w:t>
      </w:r>
    </w:p>
    <w:p w:rsidR="00F67164" w:rsidRPr="00610607" w:rsidRDefault="00F67164" w:rsidP="00972DA6">
      <w:pPr>
        <w:spacing w:after="0" w:line="240" w:lineRule="auto"/>
        <w:ind w:right="-567"/>
        <w:rPr>
          <w:rFonts w:ascii="Times New Roman" w:eastAsia="Times New Roman" w:hAnsi="Times New Roman" w:cs="Times New Roman"/>
          <w:lang w:val="de-DE" w:eastAsia="nb-NO"/>
        </w:rPr>
      </w:pPr>
    </w:p>
    <w:sectPr w:rsidR="00F67164" w:rsidRPr="00610607" w:rsidSect="008F102E">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96" w:rsidRDefault="008C3696" w:rsidP="007C7EF0">
      <w:pPr>
        <w:spacing w:after="0" w:line="240" w:lineRule="auto"/>
      </w:pPr>
      <w:r>
        <w:separator/>
      </w:r>
    </w:p>
  </w:endnote>
  <w:endnote w:type="continuationSeparator" w:id="0">
    <w:p w:rsidR="008C3696" w:rsidRDefault="008C3696" w:rsidP="007C7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920843"/>
      <w:docPartObj>
        <w:docPartGallery w:val="Page Numbers (Bottom of Page)"/>
        <w:docPartUnique/>
      </w:docPartObj>
    </w:sdtPr>
    <w:sdtEndPr>
      <w:rPr>
        <w:noProof/>
      </w:rPr>
    </w:sdtEndPr>
    <w:sdtContent>
      <w:p w:rsidR="008C3696" w:rsidRDefault="008C3696">
        <w:pPr>
          <w:pStyle w:val="Bunntekst"/>
          <w:jc w:val="right"/>
        </w:pPr>
        <w:fldSimple w:instr=" PAGE   \* MERGEFORMAT ">
          <w:r w:rsidR="00421969">
            <w:rPr>
              <w:noProof/>
            </w:rPr>
            <w:t>1</w:t>
          </w:r>
        </w:fldSimple>
      </w:p>
    </w:sdtContent>
  </w:sdt>
  <w:p w:rsidR="008C3696" w:rsidRDefault="008C3696" w:rsidP="001A64F0">
    <w:pPr>
      <w:pStyle w:val="Bunntekst"/>
      <w:jc w:val="center"/>
    </w:pPr>
    <w:r>
      <w:t>Norge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96" w:rsidRDefault="008C3696" w:rsidP="007C7EF0">
      <w:pPr>
        <w:spacing w:after="0" w:line="240" w:lineRule="auto"/>
      </w:pPr>
      <w:r>
        <w:separator/>
      </w:r>
    </w:p>
  </w:footnote>
  <w:footnote w:type="continuationSeparator" w:id="0">
    <w:p w:rsidR="008C3696" w:rsidRDefault="008C3696" w:rsidP="007C7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CA2"/>
    <w:multiLevelType w:val="hybridMultilevel"/>
    <w:tmpl w:val="1E702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C73306"/>
    <w:multiLevelType w:val="hybridMultilevel"/>
    <w:tmpl w:val="651A17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90359B5"/>
    <w:multiLevelType w:val="hybridMultilevel"/>
    <w:tmpl w:val="67187B8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0EB5672B"/>
    <w:multiLevelType w:val="hybridMultilevel"/>
    <w:tmpl w:val="D9F04EA8"/>
    <w:lvl w:ilvl="0" w:tplc="D4B4998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17443134"/>
    <w:multiLevelType w:val="hybridMultilevel"/>
    <w:tmpl w:val="C4F43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F60056"/>
    <w:multiLevelType w:val="multilevel"/>
    <w:tmpl w:val="1130D714"/>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3F3659D"/>
    <w:multiLevelType w:val="multilevel"/>
    <w:tmpl w:val="40B4B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3154C5"/>
    <w:multiLevelType w:val="hybridMultilevel"/>
    <w:tmpl w:val="F7C6FCFA"/>
    <w:lvl w:ilvl="0" w:tplc="97005F28">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2BB7569E"/>
    <w:multiLevelType w:val="hybridMultilevel"/>
    <w:tmpl w:val="6A582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0F61C78"/>
    <w:multiLevelType w:val="hybridMultilevel"/>
    <w:tmpl w:val="C61CD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1C869D0"/>
    <w:multiLevelType w:val="hybridMultilevel"/>
    <w:tmpl w:val="502879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4A5F561C"/>
    <w:multiLevelType w:val="multilevel"/>
    <w:tmpl w:val="386AA65C"/>
    <w:lvl w:ilvl="0">
      <w:start w:val="4"/>
      <w:numFmt w:val="decimal"/>
      <w:lvlText w:val="%1"/>
      <w:lvlJc w:val="left"/>
      <w:pPr>
        <w:ind w:left="360" w:hanging="360"/>
      </w:pPr>
      <w:rPr>
        <w:rFonts w:eastAsiaTheme="minorHAnsi" w:hint="default"/>
        <w:color w:val="auto"/>
      </w:rPr>
    </w:lvl>
    <w:lvl w:ilvl="1">
      <w:start w:val="2"/>
      <w:numFmt w:val="decimal"/>
      <w:isLgl/>
      <w:lvlText w:val="%1.%2"/>
      <w:lvlJc w:val="left"/>
      <w:pPr>
        <w:ind w:left="99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4B925974"/>
    <w:multiLevelType w:val="hybridMultilevel"/>
    <w:tmpl w:val="EDD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64915"/>
    <w:multiLevelType w:val="hybridMultilevel"/>
    <w:tmpl w:val="8BA0E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7065C6A"/>
    <w:multiLevelType w:val="hybridMultilevel"/>
    <w:tmpl w:val="7584A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82C5571"/>
    <w:multiLevelType w:val="hybridMultilevel"/>
    <w:tmpl w:val="C576C832"/>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00B53DD"/>
    <w:multiLevelType w:val="multilevel"/>
    <w:tmpl w:val="20142196"/>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6BC77458"/>
    <w:multiLevelType w:val="hybridMultilevel"/>
    <w:tmpl w:val="4B8A43AA"/>
    <w:lvl w:ilvl="0" w:tplc="8AF0AAAE">
      <w:start w:val="1"/>
      <w:numFmt w:val="lowerLetter"/>
      <w:lvlText w:val="%1."/>
      <w:lvlJc w:val="left"/>
      <w:pPr>
        <w:tabs>
          <w:tab w:val="num" w:pos="300"/>
        </w:tabs>
        <w:ind w:left="584" w:hanging="284"/>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03B5E22"/>
    <w:multiLevelType w:val="multilevel"/>
    <w:tmpl w:val="62BAD826"/>
    <w:lvl w:ilvl="0">
      <w:start w:val="3"/>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72E76BA6"/>
    <w:multiLevelType w:val="multilevel"/>
    <w:tmpl w:val="2626F4A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A0B5CCD"/>
    <w:multiLevelType w:val="multilevel"/>
    <w:tmpl w:val="DD64D9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144F30"/>
    <w:multiLevelType w:val="hybridMultilevel"/>
    <w:tmpl w:val="3C5AB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FC50F1F"/>
    <w:multiLevelType w:val="hybridMultilevel"/>
    <w:tmpl w:val="976E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0"/>
  </w:num>
  <w:num w:numId="4">
    <w:abstractNumId w:val="9"/>
  </w:num>
  <w:num w:numId="5">
    <w:abstractNumId w:val="4"/>
  </w:num>
  <w:num w:numId="6">
    <w:abstractNumId w:val="8"/>
  </w:num>
  <w:num w:numId="7">
    <w:abstractNumId w:val="14"/>
  </w:num>
  <w:num w:numId="8">
    <w:abstractNumId w:val="3"/>
  </w:num>
  <w:num w:numId="9">
    <w:abstractNumId w:val="18"/>
  </w:num>
  <w:num w:numId="10">
    <w:abstractNumId w:val="7"/>
  </w:num>
  <w:num w:numId="11">
    <w:abstractNumId w:val="17"/>
  </w:num>
  <w:num w:numId="12">
    <w:abstractNumId w:val="11"/>
  </w:num>
  <w:num w:numId="13">
    <w:abstractNumId w:val="5"/>
  </w:num>
  <w:num w:numId="14">
    <w:abstractNumId w:val="20"/>
  </w:num>
  <w:num w:numId="15">
    <w:abstractNumId w:val="15"/>
  </w:num>
  <w:num w:numId="16">
    <w:abstractNumId w:val="2"/>
  </w:num>
  <w:num w:numId="17">
    <w:abstractNumId w:val="1"/>
  </w:num>
  <w:num w:numId="18">
    <w:abstractNumId w:val="16"/>
  </w:num>
  <w:num w:numId="19">
    <w:abstractNumId w:val="19"/>
  </w:num>
  <w:num w:numId="20">
    <w:abstractNumId w:val="13"/>
  </w:num>
  <w:num w:numId="21">
    <w:abstractNumId w:val="22"/>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3641C8"/>
    <w:rsid w:val="00003C40"/>
    <w:rsid w:val="000100DA"/>
    <w:rsid w:val="000164C6"/>
    <w:rsid w:val="000538AD"/>
    <w:rsid w:val="000556EF"/>
    <w:rsid w:val="00085538"/>
    <w:rsid w:val="00094348"/>
    <w:rsid w:val="000B5DAE"/>
    <w:rsid w:val="000D0043"/>
    <w:rsid w:val="000D6D7B"/>
    <w:rsid w:val="000E0706"/>
    <w:rsid w:val="000E267C"/>
    <w:rsid w:val="000E423A"/>
    <w:rsid w:val="000F407A"/>
    <w:rsid w:val="000F54F7"/>
    <w:rsid w:val="000F6DF0"/>
    <w:rsid w:val="000F6F05"/>
    <w:rsid w:val="00106D27"/>
    <w:rsid w:val="00111F62"/>
    <w:rsid w:val="00113CEF"/>
    <w:rsid w:val="001147E5"/>
    <w:rsid w:val="00120EF7"/>
    <w:rsid w:val="00134B9E"/>
    <w:rsid w:val="00136888"/>
    <w:rsid w:val="00163DC3"/>
    <w:rsid w:val="001709E8"/>
    <w:rsid w:val="00170BB4"/>
    <w:rsid w:val="00181B6A"/>
    <w:rsid w:val="001926D1"/>
    <w:rsid w:val="001A64F0"/>
    <w:rsid w:val="001B005C"/>
    <w:rsid w:val="001C0328"/>
    <w:rsid w:val="001D5B7C"/>
    <w:rsid w:val="001E0436"/>
    <w:rsid w:val="001E36F9"/>
    <w:rsid w:val="001F056E"/>
    <w:rsid w:val="001F2EDC"/>
    <w:rsid w:val="001F46DE"/>
    <w:rsid w:val="0020773C"/>
    <w:rsid w:val="00216CBE"/>
    <w:rsid w:val="0023316C"/>
    <w:rsid w:val="00241593"/>
    <w:rsid w:val="00242D50"/>
    <w:rsid w:val="00244666"/>
    <w:rsid w:val="00250739"/>
    <w:rsid w:val="00251C8B"/>
    <w:rsid w:val="002606A6"/>
    <w:rsid w:val="00261FC9"/>
    <w:rsid w:val="0026587E"/>
    <w:rsid w:val="00271C59"/>
    <w:rsid w:val="002749E9"/>
    <w:rsid w:val="0029311B"/>
    <w:rsid w:val="00293DEA"/>
    <w:rsid w:val="0029496C"/>
    <w:rsid w:val="00294CB4"/>
    <w:rsid w:val="00296438"/>
    <w:rsid w:val="002974E7"/>
    <w:rsid w:val="002A6B77"/>
    <w:rsid w:val="002B34E1"/>
    <w:rsid w:val="002B6949"/>
    <w:rsid w:val="002C613D"/>
    <w:rsid w:val="002D0F2A"/>
    <w:rsid w:val="002E1C9C"/>
    <w:rsid w:val="002E6759"/>
    <w:rsid w:val="002F053D"/>
    <w:rsid w:val="002F1F5D"/>
    <w:rsid w:val="00316943"/>
    <w:rsid w:val="003215E1"/>
    <w:rsid w:val="0032742F"/>
    <w:rsid w:val="00327764"/>
    <w:rsid w:val="0033298E"/>
    <w:rsid w:val="003345D0"/>
    <w:rsid w:val="00335152"/>
    <w:rsid w:val="003356C8"/>
    <w:rsid w:val="0034575A"/>
    <w:rsid w:val="003473FC"/>
    <w:rsid w:val="003517C1"/>
    <w:rsid w:val="003603B9"/>
    <w:rsid w:val="003641C8"/>
    <w:rsid w:val="00365F65"/>
    <w:rsid w:val="00371021"/>
    <w:rsid w:val="00384E5E"/>
    <w:rsid w:val="00387710"/>
    <w:rsid w:val="003A5FF8"/>
    <w:rsid w:val="003C0698"/>
    <w:rsid w:val="003C6F56"/>
    <w:rsid w:val="003E1D29"/>
    <w:rsid w:val="003E6BF9"/>
    <w:rsid w:val="003F2BA9"/>
    <w:rsid w:val="004069CB"/>
    <w:rsid w:val="0041649A"/>
    <w:rsid w:val="00417B92"/>
    <w:rsid w:val="00421969"/>
    <w:rsid w:val="00421C51"/>
    <w:rsid w:val="0043137E"/>
    <w:rsid w:val="00433E0B"/>
    <w:rsid w:val="0043429B"/>
    <w:rsid w:val="00434B27"/>
    <w:rsid w:val="00435454"/>
    <w:rsid w:val="00436042"/>
    <w:rsid w:val="0043686A"/>
    <w:rsid w:val="0044185F"/>
    <w:rsid w:val="00447DBC"/>
    <w:rsid w:val="00457D45"/>
    <w:rsid w:val="00475F6D"/>
    <w:rsid w:val="00495AAB"/>
    <w:rsid w:val="004A061F"/>
    <w:rsid w:val="004A22EA"/>
    <w:rsid w:val="004A6BAC"/>
    <w:rsid w:val="004A7D28"/>
    <w:rsid w:val="004C3D09"/>
    <w:rsid w:val="004D0A98"/>
    <w:rsid w:val="004D3AC5"/>
    <w:rsid w:val="004F1731"/>
    <w:rsid w:val="004F2928"/>
    <w:rsid w:val="00506245"/>
    <w:rsid w:val="005069D5"/>
    <w:rsid w:val="00520953"/>
    <w:rsid w:val="00523018"/>
    <w:rsid w:val="005330F5"/>
    <w:rsid w:val="00541FEB"/>
    <w:rsid w:val="00553A8B"/>
    <w:rsid w:val="0056169A"/>
    <w:rsid w:val="00571E70"/>
    <w:rsid w:val="005809C7"/>
    <w:rsid w:val="00582E39"/>
    <w:rsid w:val="00584202"/>
    <w:rsid w:val="005851C1"/>
    <w:rsid w:val="005A0D36"/>
    <w:rsid w:val="005C62FA"/>
    <w:rsid w:val="005E3695"/>
    <w:rsid w:val="005E4B84"/>
    <w:rsid w:val="005F0E2B"/>
    <w:rsid w:val="005F2746"/>
    <w:rsid w:val="005F4254"/>
    <w:rsid w:val="00600334"/>
    <w:rsid w:val="00604DB8"/>
    <w:rsid w:val="00605356"/>
    <w:rsid w:val="00610607"/>
    <w:rsid w:val="00614697"/>
    <w:rsid w:val="006167D9"/>
    <w:rsid w:val="00632201"/>
    <w:rsid w:val="006436C5"/>
    <w:rsid w:val="0065180F"/>
    <w:rsid w:val="00663551"/>
    <w:rsid w:val="00667BEC"/>
    <w:rsid w:val="006705A2"/>
    <w:rsid w:val="00670A4B"/>
    <w:rsid w:val="006747D2"/>
    <w:rsid w:val="006838B5"/>
    <w:rsid w:val="00684AEA"/>
    <w:rsid w:val="0069067D"/>
    <w:rsid w:val="006925CC"/>
    <w:rsid w:val="00692B24"/>
    <w:rsid w:val="00695AFA"/>
    <w:rsid w:val="00697D88"/>
    <w:rsid w:val="006A4BC3"/>
    <w:rsid w:val="006B462E"/>
    <w:rsid w:val="006C62E6"/>
    <w:rsid w:val="006C6CEC"/>
    <w:rsid w:val="006D1F2C"/>
    <w:rsid w:val="006D7713"/>
    <w:rsid w:val="006E41FA"/>
    <w:rsid w:val="006E705E"/>
    <w:rsid w:val="006F0A3B"/>
    <w:rsid w:val="007130DC"/>
    <w:rsid w:val="0071446E"/>
    <w:rsid w:val="007151C4"/>
    <w:rsid w:val="00727103"/>
    <w:rsid w:val="00730BDD"/>
    <w:rsid w:val="00731070"/>
    <w:rsid w:val="00740191"/>
    <w:rsid w:val="007421EE"/>
    <w:rsid w:val="00744CEA"/>
    <w:rsid w:val="007507F8"/>
    <w:rsid w:val="00754EAC"/>
    <w:rsid w:val="00760F0C"/>
    <w:rsid w:val="007617FE"/>
    <w:rsid w:val="00764D96"/>
    <w:rsid w:val="00767F0F"/>
    <w:rsid w:val="00771535"/>
    <w:rsid w:val="00772FED"/>
    <w:rsid w:val="00776318"/>
    <w:rsid w:val="007807CC"/>
    <w:rsid w:val="007A41A7"/>
    <w:rsid w:val="007A5C29"/>
    <w:rsid w:val="007A7792"/>
    <w:rsid w:val="007B52DB"/>
    <w:rsid w:val="007C1547"/>
    <w:rsid w:val="007C3211"/>
    <w:rsid w:val="007C505D"/>
    <w:rsid w:val="007C7EF0"/>
    <w:rsid w:val="007D1F1D"/>
    <w:rsid w:val="007D2C0A"/>
    <w:rsid w:val="007D67A6"/>
    <w:rsid w:val="007E08AF"/>
    <w:rsid w:val="007F2DD5"/>
    <w:rsid w:val="007F7C80"/>
    <w:rsid w:val="008013D5"/>
    <w:rsid w:val="00804822"/>
    <w:rsid w:val="00805CA7"/>
    <w:rsid w:val="00810142"/>
    <w:rsid w:val="0082077D"/>
    <w:rsid w:val="00833A5A"/>
    <w:rsid w:val="00846D55"/>
    <w:rsid w:val="00872AD8"/>
    <w:rsid w:val="00873A0F"/>
    <w:rsid w:val="008757E0"/>
    <w:rsid w:val="008812D6"/>
    <w:rsid w:val="008862AE"/>
    <w:rsid w:val="0088791D"/>
    <w:rsid w:val="008A0954"/>
    <w:rsid w:val="008A5F66"/>
    <w:rsid w:val="008A782B"/>
    <w:rsid w:val="008C3696"/>
    <w:rsid w:val="008D05B3"/>
    <w:rsid w:val="008D0A73"/>
    <w:rsid w:val="008E6D2C"/>
    <w:rsid w:val="008F102E"/>
    <w:rsid w:val="008F7C9A"/>
    <w:rsid w:val="00902576"/>
    <w:rsid w:val="009120A1"/>
    <w:rsid w:val="00914D1F"/>
    <w:rsid w:val="00923D33"/>
    <w:rsid w:val="009374E2"/>
    <w:rsid w:val="00940588"/>
    <w:rsid w:val="00943644"/>
    <w:rsid w:val="00946C22"/>
    <w:rsid w:val="0095184C"/>
    <w:rsid w:val="00951BB1"/>
    <w:rsid w:val="009539FB"/>
    <w:rsid w:val="00965C07"/>
    <w:rsid w:val="0096779D"/>
    <w:rsid w:val="00970B16"/>
    <w:rsid w:val="00972DA6"/>
    <w:rsid w:val="0097311C"/>
    <w:rsid w:val="0097340B"/>
    <w:rsid w:val="009752C6"/>
    <w:rsid w:val="00985DC7"/>
    <w:rsid w:val="009A0420"/>
    <w:rsid w:val="009A0F9A"/>
    <w:rsid w:val="009A2182"/>
    <w:rsid w:val="009A35C1"/>
    <w:rsid w:val="009B0225"/>
    <w:rsid w:val="009B1AC2"/>
    <w:rsid w:val="009B1C6A"/>
    <w:rsid w:val="009B41CF"/>
    <w:rsid w:val="009C57E8"/>
    <w:rsid w:val="009C5D8A"/>
    <w:rsid w:val="009D0210"/>
    <w:rsid w:val="009E2436"/>
    <w:rsid w:val="009F2C87"/>
    <w:rsid w:val="00A04D27"/>
    <w:rsid w:val="00A05C37"/>
    <w:rsid w:val="00A36B90"/>
    <w:rsid w:val="00A36C84"/>
    <w:rsid w:val="00A377FE"/>
    <w:rsid w:val="00A40B64"/>
    <w:rsid w:val="00A432BE"/>
    <w:rsid w:val="00A54D55"/>
    <w:rsid w:val="00A54F05"/>
    <w:rsid w:val="00A63CB9"/>
    <w:rsid w:val="00A7220E"/>
    <w:rsid w:val="00A727CB"/>
    <w:rsid w:val="00A86C2A"/>
    <w:rsid w:val="00AA3B3E"/>
    <w:rsid w:val="00AA5010"/>
    <w:rsid w:val="00AC61F1"/>
    <w:rsid w:val="00AE0ABC"/>
    <w:rsid w:val="00AF246D"/>
    <w:rsid w:val="00B20229"/>
    <w:rsid w:val="00B209B3"/>
    <w:rsid w:val="00B23A21"/>
    <w:rsid w:val="00B2728F"/>
    <w:rsid w:val="00B33D20"/>
    <w:rsid w:val="00B54967"/>
    <w:rsid w:val="00B556AC"/>
    <w:rsid w:val="00B61A2E"/>
    <w:rsid w:val="00B6284F"/>
    <w:rsid w:val="00B66F0C"/>
    <w:rsid w:val="00B80F83"/>
    <w:rsid w:val="00B81821"/>
    <w:rsid w:val="00B92885"/>
    <w:rsid w:val="00B962E4"/>
    <w:rsid w:val="00BA682A"/>
    <w:rsid w:val="00BB0C5D"/>
    <w:rsid w:val="00BB62FB"/>
    <w:rsid w:val="00BD1837"/>
    <w:rsid w:val="00BE4BA4"/>
    <w:rsid w:val="00BF3B03"/>
    <w:rsid w:val="00C00904"/>
    <w:rsid w:val="00C00CFB"/>
    <w:rsid w:val="00C10EA3"/>
    <w:rsid w:val="00C113D9"/>
    <w:rsid w:val="00C133A5"/>
    <w:rsid w:val="00C30F54"/>
    <w:rsid w:val="00C36B59"/>
    <w:rsid w:val="00C40128"/>
    <w:rsid w:val="00C4784E"/>
    <w:rsid w:val="00C50C84"/>
    <w:rsid w:val="00C60032"/>
    <w:rsid w:val="00C6027D"/>
    <w:rsid w:val="00C652F7"/>
    <w:rsid w:val="00C7218D"/>
    <w:rsid w:val="00C767B1"/>
    <w:rsid w:val="00C85CDD"/>
    <w:rsid w:val="00C85F68"/>
    <w:rsid w:val="00C90159"/>
    <w:rsid w:val="00C94A0E"/>
    <w:rsid w:val="00CA3D3B"/>
    <w:rsid w:val="00CB0C90"/>
    <w:rsid w:val="00CB1DA6"/>
    <w:rsid w:val="00CB30FE"/>
    <w:rsid w:val="00CB31F1"/>
    <w:rsid w:val="00CB38C0"/>
    <w:rsid w:val="00CB3AA6"/>
    <w:rsid w:val="00CB6885"/>
    <w:rsid w:val="00CC6967"/>
    <w:rsid w:val="00CD5F82"/>
    <w:rsid w:val="00CE37C1"/>
    <w:rsid w:val="00CE6D67"/>
    <w:rsid w:val="00CF0CF6"/>
    <w:rsid w:val="00CF7AB8"/>
    <w:rsid w:val="00D00265"/>
    <w:rsid w:val="00D050A3"/>
    <w:rsid w:val="00D22AE2"/>
    <w:rsid w:val="00D22E1D"/>
    <w:rsid w:val="00D50E0F"/>
    <w:rsid w:val="00D558BD"/>
    <w:rsid w:val="00D646B1"/>
    <w:rsid w:val="00D67774"/>
    <w:rsid w:val="00D735C1"/>
    <w:rsid w:val="00D7524A"/>
    <w:rsid w:val="00D76A44"/>
    <w:rsid w:val="00D90ED5"/>
    <w:rsid w:val="00D920BF"/>
    <w:rsid w:val="00D941D8"/>
    <w:rsid w:val="00DA1AB6"/>
    <w:rsid w:val="00DA231D"/>
    <w:rsid w:val="00DB2A71"/>
    <w:rsid w:val="00DB65ED"/>
    <w:rsid w:val="00DC1BBE"/>
    <w:rsid w:val="00DC50A3"/>
    <w:rsid w:val="00DD17C5"/>
    <w:rsid w:val="00DD611F"/>
    <w:rsid w:val="00DE1382"/>
    <w:rsid w:val="00DE4B6C"/>
    <w:rsid w:val="00DF74D7"/>
    <w:rsid w:val="00E02AA9"/>
    <w:rsid w:val="00E10190"/>
    <w:rsid w:val="00E12538"/>
    <w:rsid w:val="00E12735"/>
    <w:rsid w:val="00E17831"/>
    <w:rsid w:val="00E22639"/>
    <w:rsid w:val="00E26A72"/>
    <w:rsid w:val="00E3499F"/>
    <w:rsid w:val="00E46533"/>
    <w:rsid w:val="00E52A34"/>
    <w:rsid w:val="00E61383"/>
    <w:rsid w:val="00E63FE8"/>
    <w:rsid w:val="00E71C42"/>
    <w:rsid w:val="00E76F97"/>
    <w:rsid w:val="00E872E4"/>
    <w:rsid w:val="00E94B09"/>
    <w:rsid w:val="00E95D69"/>
    <w:rsid w:val="00EB0C34"/>
    <w:rsid w:val="00EB19D8"/>
    <w:rsid w:val="00EB2274"/>
    <w:rsid w:val="00EB3595"/>
    <w:rsid w:val="00ED0ECD"/>
    <w:rsid w:val="00ED2D3E"/>
    <w:rsid w:val="00EE6F18"/>
    <w:rsid w:val="00EF0ABD"/>
    <w:rsid w:val="00F31344"/>
    <w:rsid w:val="00F3248D"/>
    <w:rsid w:val="00F33FF7"/>
    <w:rsid w:val="00F44C6B"/>
    <w:rsid w:val="00F46AC2"/>
    <w:rsid w:val="00F47366"/>
    <w:rsid w:val="00F620DA"/>
    <w:rsid w:val="00F62D6C"/>
    <w:rsid w:val="00F65EAA"/>
    <w:rsid w:val="00F66EB7"/>
    <w:rsid w:val="00F67164"/>
    <w:rsid w:val="00F809AB"/>
    <w:rsid w:val="00F8171F"/>
    <w:rsid w:val="00F96FB0"/>
    <w:rsid w:val="00FA1681"/>
    <w:rsid w:val="00FA16E6"/>
    <w:rsid w:val="00FA17F6"/>
    <w:rsid w:val="00FA2023"/>
    <w:rsid w:val="00FA46B7"/>
    <w:rsid w:val="00FB1AD2"/>
    <w:rsid w:val="00FB5B0C"/>
    <w:rsid w:val="00FD3E16"/>
    <w:rsid w:val="00FE22CD"/>
    <w:rsid w:val="00FF3F6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rules v:ext="edit">
        <o:r id="V:Rule3" type="connector" idref="#Straight Arrow Connector 11"/>
        <o:r id="V:Rule4"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B3"/>
  </w:style>
  <w:style w:type="paragraph" w:styleId="Overskrift1">
    <w:name w:val="heading 1"/>
    <w:basedOn w:val="Normal"/>
    <w:link w:val="Overskrift1Tegn"/>
    <w:uiPriority w:val="9"/>
    <w:qFormat/>
    <w:rsid w:val="00C85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2B3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6C22"/>
    <w:pPr>
      <w:ind w:left="720"/>
      <w:contextualSpacing/>
    </w:pPr>
  </w:style>
  <w:style w:type="character" w:styleId="Hyperkobling">
    <w:name w:val="Hyperlink"/>
    <w:basedOn w:val="Standardskriftforavsnitt"/>
    <w:uiPriority w:val="99"/>
    <w:unhideWhenUsed/>
    <w:rsid w:val="0020773C"/>
    <w:rPr>
      <w:color w:val="0000FF" w:themeColor="hyperlink"/>
      <w:u w:val="single"/>
    </w:rPr>
  </w:style>
  <w:style w:type="character" w:customStyle="1" w:styleId="hps">
    <w:name w:val="hps"/>
    <w:basedOn w:val="Standardskriftforavsnitt"/>
    <w:rsid w:val="007507F8"/>
  </w:style>
  <w:style w:type="character" w:customStyle="1" w:styleId="apple-converted-space">
    <w:name w:val="apple-converted-space"/>
    <w:basedOn w:val="Standardskriftforavsnitt"/>
    <w:rsid w:val="007507F8"/>
  </w:style>
  <w:style w:type="character" w:customStyle="1" w:styleId="atn">
    <w:name w:val="atn"/>
    <w:basedOn w:val="Standardskriftforavsnitt"/>
    <w:rsid w:val="007507F8"/>
  </w:style>
  <w:style w:type="paragraph" w:styleId="NormalWeb">
    <w:name w:val="Normal (Web)"/>
    <w:basedOn w:val="Normal"/>
    <w:uiPriority w:val="99"/>
    <w:semiHidden/>
    <w:unhideWhenUsed/>
    <w:rsid w:val="00CE6D6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E6D67"/>
    <w:rPr>
      <w:b/>
      <w:bCs/>
    </w:rPr>
  </w:style>
  <w:style w:type="character" w:customStyle="1" w:styleId="Overskrift1Tegn">
    <w:name w:val="Overskrift 1 Tegn"/>
    <w:basedOn w:val="Standardskriftforavsnitt"/>
    <w:link w:val="Overskrift1"/>
    <w:uiPriority w:val="9"/>
    <w:rsid w:val="00C85F68"/>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semiHidden/>
    <w:rsid w:val="002B34E1"/>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Standardskriftforavsnitt"/>
    <w:rsid w:val="00C00904"/>
  </w:style>
  <w:style w:type="paragraph" w:styleId="Bildetekst">
    <w:name w:val="caption"/>
    <w:basedOn w:val="Normal"/>
    <w:next w:val="Normal"/>
    <w:qFormat/>
    <w:rsid w:val="006C62E6"/>
    <w:pPr>
      <w:spacing w:before="120" w:after="120" w:line="240" w:lineRule="auto"/>
    </w:pPr>
    <w:rPr>
      <w:rFonts w:ascii="Times New Roman" w:eastAsia="Times New Roman" w:hAnsi="Times New Roman" w:cs="Times New Roman"/>
      <w:b/>
      <w:bCs/>
      <w:sz w:val="20"/>
      <w:szCs w:val="20"/>
      <w:lang w:val="en-GB" w:eastAsia="en-GB"/>
    </w:rPr>
  </w:style>
  <w:style w:type="character" w:customStyle="1" w:styleId="shorttext">
    <w:name w:val="short_text"/>
    <w:basedOn w:val="Standardskriftforavsnitt"/>
    <w:rsid w:val="002749E9"/>
  </w:style>
  <w:style w:type="paragraph" w:styleId="Bobletekst">
    <w:name w:val="Balloon Text"/>
    <w:basedOn w:val="Normal"/>
    <w:link w:val="BobletekstTegn"/>
    <w:uiPriority w:val="99"/>
    <w:semiHidden/>
    <w:unhideWhenUsed/>
    <w:rsid w:val="000100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00DA"/>
    <w:rPr>
      <w:rFonts w:ascii="Tahoma" w:hAnsi="Tahoma" w:cs="Tahoma"/>
      <w:sz w:val="16"/>
      <w:szCs w:val="16"/>
    </w:rPr>
  </w:style>
  <w:style w:type="paragraph" w:styleId="Topptekst">
    <w:name w:val="header"/>
    <w:basedOn w:val="Normal"/>
    <w:link w:val="TopptekstTegn"/>
    <w:unhideWhenUsed/>
    <w:rsid w:val="007C7EF0"/>
    <w:pPr>
      <w:tabs>
        <w:tab w:val="center" w:pos="4680"/>
        <w:tab w:val="right" w:pos="9360"/>
      </w:tabs>
      <w:spacing w:after="0" w:line="240" w:lineRule="auto"/>
    </w:pPr>
  </w:style>
  <w:style w:type="character" w:customStyle="1" w:styleId="TopptekstTegn">
    <w:name w:val="Topptekst Tegn"/>
    <w:basedOn w:val="Standardskriftforavsnitt"/>
    <w:link w:val="Topptekst"/>
    <w:rsid w:val="007C7EF0"/>
  </w:style>
  <w:style w:type="paragraph" w:styleId="Bunntekst">
    <w:name w:val="footer"/>
    <w:basedOn w:val="Normal"/>
    <w:link w:val="BunntekstTegn"/>
    <w:uiPriority w:val="99"/>
    <w:unhideWhenUsed/>
    <w:rsid w:val="007C7EF0"/>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C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semiHidden/>
    <w:unhideWhenUsed/>
    <w:qFormat/>
    <w:rsid w:val="002B3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22"/>
    <w:pPr>
      <w:ind w:left="720"/>
      <w:contextualSpacing/>
    </w:pPr>
  </w:style>
  <w:style w:type="character" w:styleId="Hyperlink">
    <w:name w:val="Hyperlink"/>
    <w:basedOn w:val="DefaultParagraphFont"/>
    <w:uiPriority w:val="99"/>
    <w:unhideWhenUsed/>
    <w:rsid w:val="0020773C"/>
    <w:rPr>
      <w:color w:val="0000FF" w:themeColor="hyperlink"/>
      <w:u w:val="single"/>
    </w:rPr>
  </w:style>
  <w:style w:type="character" w:customStyle="1" w:styleId="hps">
    <w:name w:val="hps"/>
    <w:basedOn w:val="DefaultParagraphFont"/>
    <w:rsid w:val="007507F8"/>
  </w:style>
  <w:style w:type="character" w:customStyle="1" w:styleId="apple-converted-space">
    <w:name w:val="apple-converted-space"/>
    <w:basedOn w:val="DefaultParagraphFont"/>
    <w:rsid w:val="007507F8"/>
  </w:style>
  <w:style w:type="character" w:customStyle="1" w:styleId="atn">
    <w:name w:val="atn"/>
    <w:basedOn w:val="DefaultParagraphFont"/>
    <w:rsid w:val="007507F8"/>
  </w:style>
  <w:style w:type="paragraph" w:styleId="NormalWeb">
    <w:name w:val="Normal (Web)"/>
    <w:basedOn w:val="Normal"/>
    <w:uiPriority w:val="99"/>
    <w:semiHidden/>
    <w:unhideWhenUsed/>
    <w:rsid w:val="00CE6D6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CE6D67"/>
    <w:rPr>
      <w:b/>
      <w:bCs/>
    </w:rPr>
  </w:style>
  <w:style w:type="character" w:customStyle="1" w:styleId="Heading1Char">
    <w:name w:val="Heading 1 Char"/>
    <w:basedOn w:val="DefaultParagraphFont"/>
    <w:link w:val="Heading1"/>
    <w:uiPriority w:val="9"/>
    <w:rsid w:val="00C85F68"/>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semiHidden/>
    <w:rsid w:val="002B34E1"/>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C00904"/>
  </w:style>
  <w:style w:type="paragraph" w:styleId="Caption">
    <w:name w:val="caption"/>
    <w:basedOn w:val="Normal"/>
    <w:next w:val="Normal"/>
    <w:qFormat/>
    <w:rsid w:val="006C62E6"/>
    <w:pPr>
      <w:spacing w:before="120" w:after="120" w:line="240" w:lineRule="auto"/>
    </w:pPr>
    <w:rPr>
      <w:rFonts w:ascii="Times New Roman" w:eastAsia="Times New Roman" w:hAnsi="Times New Roman" w:cs="Times New Roman"/>
      <w:b/>
      <w:bCs/>
      <w:sz w:val="20"/>
      <w:szCs w:val="20"/>
      <w:lang w:val="en-GB" w:eastAsia="en-GB"/>
    </w:rPr>
  </w:style>
  <w:style w:type="character" w:customStyle="1" w:styleId="shorttext">
    <w:name w:val="short_text"/>
    <w:basedOn w:val="DefaultParagraphFont"/>
    <w:rsid w:val="002749E9"/>
  </w:style>
  <w:style w:type="paragraph" w:styleId="BalloonText">
    <w:name w:val="Balloon Text"/>
    <w:basedOn w:val="Normal"/>
    <w:link w:val="BalloonTextChar"/>
    <w:uiPriority w:val="99"/>
    <w:semiHidden/>
    <w:unhideWhenUsed/>
    <w:rsid w:val="0001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DA"/>
    <w:rPr>
      <w:rFonts w:ascii="Tahoma" w:hAnsi="Tahoma" w:cs="Tahoma"/>
      <w:sz w:val="16"/>
      <w:szCs w:val="16"/>
    </w:rPr>
  </w:style>
  <w:style w:type="paragraph" w:styleId="Header">
    <w:name w:val="header"/>
    <w:basedOn w:val="Normal"/>
    <w:link w:val="HeaderChar"/>
    <w:uiPriority w:val="99"/>
    <w:unhideWhenUsed/>
    <w:rsid w:val="007C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F0"/>
  </w:style>
  <w:style w:type="paragraph" w:styleId="Footer">
    <w:name w:val="footer"/>
    <w:basedOn w:val="Normal"/>
    <w:link w:val="FooterChar"/>
    <w:uiPriority w:val="99"/>
    <w:unhideWhenUsed/>
    <w:rsid w:val="007C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F0"/>
  </w:style>
</w:styles>
</file>

<file path=word/webSettings.xml><?xml version="1.0" encoding="utf-8"?>
<w:webSettings xmlns:r="http://schemas.openxmlformats.org/officeDocument/2006/relationships" xmlns:w="http://schemas.openxmlformats.org/wordprocessingml/2006/main">
  <w:divs>
    <w:div w:id="23677711">
      <w:bodyDiv w:val="1"/>
      <w:marLeft w:val="0"/>
      <w:marRight w:val="0"/>
      <w:marTop w:val="0"/>
      <w:marBottom w:val="0"/>
      <w:divBdr>
        <w:top w:val="none" w:sz="0" w:space="0" w:color="auto"/>
        <w:left w:val="none" w:sz="0" w:space="0" w:color="auto"/>
        <w:bottom w:val="none" w:sz="0" w:space="0" w:color="auto"/>
        <w:right w:val="none" w:sz="0" w:space="0" w:color="auto"/>
      </w:divBdr>
      <w:divsChild>
        <w:div w:id="1323583336">
          <w:marLeft w:val="0"/>
          <w:marRight w:val="0"/>
          <w:marTop w:val="0"/>
          <w:marBottom w:val="0"/>
          <w:divBdr>
            <w:top w:val="none" w:sz="0" w:space="0" w:color="auto"/>
            <w:left w:val="none" w:sz="0" w:space="0" w:color="auto"/>
            <w:bottom w:val="none" w:sz="0" w:space="0" w:color="auto"/>
            <w:right w:val="none" w:sz="0" w:space="0" w:color="auto"/>
          </w:divBdr>
          <w:divsChild>
            <w:div w:id="730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33">
      <w:bodyDiv w:val="1"/>
      <w:marLeft w:val="0"/>
      <w:marRight w:val="0"/>
      <w:marTop w:val="0"/>
      <w:marBottom w:val="0"/>
      <w:divBdr>
        <w:top w:val="none" w:sz="0" w:space="0" w:color="auto"/>
        <w:left w:val="none" w:sz="0" w:space="0" w:color="auto"/>
        <w:bottom w:val="none" w:sz="0" w:space="0" w:color="auto"/>
        <w:right w:val="none" w:sz="0" w:space="0" w:color="auto"/>
      </w:divBdr>
      <w:divsChild>
        <w:div w:id="1464300642">
          <w:marLeft w:val="0"/>
          <w:marRight w:val="0"/>
          <w:marTop w:val="0"/>
          <w:marBottom w:val="0"/>
          <w:divBdr>
            <w:top w:val="none" w:sz="0" w:space="0" w:color="auto"/>
            <w:left w:val="none" w:sz="0" w:space="0" w:color="auto"/>
            <w:bottom w:val="none" w:sz="0" w:space="0" w:color="auto"/>
            <w:right w:val="none" w:sz="0" w:space="0" w:color="auto"/>
          </w:divBdr>
          <w:divsChild>
            <w:div w:id="561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973">
      <w:bodyDiv w:val="1"/>
      <w:marLeft w:val="0"/>
      <w:marRight w:val="0"/>
      <w:marTop w:val="0"/>
      <w:marBottom w:val="0"/>
      <w:divBdr>
        <w:top w:val="none" w:sz="0" w:space="0" w:color="auto"/>
        <w:left w:val="none" w:sz="0" w:space="0" w:color="auto"/>
        <w:bottom w:val="none" w:sz="0" w:space="0" w:color="auto"/>
        <w:right w:val="none" w:sz="0" w:space="0" w:color="auto"/>
      </w:divBdr>
      <w:divsChild>
        <w:div w:id="452746780">
          <w:marLeft w:val="0"/>
          <w:marRight w:val="0"/>
          <w:marTop w:val="0"/>
          <w:marBottom w:val="0"/>
          <w:divBdr>
            <w:top w:val="none" w:sz="0" w:space="0" w:color="auto"/>
            <w:left w:val="none" w:sz="0" w:space="0" w:color="auto"/>
            <w:bottom w:val="none" w:sz="0" w:space="0" w:color="auto"/>
            <w:right w:val="none" w:sz="0" w:space="0" w:color="auto"/>
          </w:divBdr>
          <w:divsChild>
            <w:div w:id="470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3680">
      <w:bodyDiv w:val="1"/>
      <w:marLeft w:val="0"/>
      <w:marRight w:val="0"/>
      <w:marTop w:val="0"/>
      <w:marBottom w:val="0"/>
      <w:divBdr>
        <w:top w:val="none" w:sz="0" w:space="0" w:color="auto"/>
        <w:left w:val="none" w:sz="0" w:space="0" w:color="auto"/>
        <w:bottom w:val="none" w:sz="0" w:space="0" w:color="auto"/>
        <w:right w:val="none" w:sz="0" w:space="0" w:color="auto"/>
      </w:divBdr>
      <w:divsChild>
        <w:div w:id="1570461906">
          <w:marLeft w:val="0"/>
          <w:marRight w:val="0"/>
          <w:marTop w:val="0"/>
          <w:marBottom w:val="0"/>
          <w:divBdr>
            <w:top w:val="none" w:sz="0" w:space="0" w:color="auto"/>
            <w:left w:val="none" w:sz="0" w:space="0" w:color="auto"/>
            <w:bottom w:val="none" w:sz="0" w:space="0" w:color="auto"/>
            <w:right w:val="none" w:sz="0" w:space="0" w:color="auto"/>
          </w:divBdr>
          <w:divsChild>
            <w:div w:id="15262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2549">
      <w:bodyDiv w:val="1"/>
      <w:marLeft w:val="0"/>
      <w:marRight w:val="0"/>
      <w:marTop w:val="0"/>
      <w:marBottom w:val="0"/>
      <w:divBdr>
        <w:top w:val="none" w:sz="0" w:space="0" w:color="auto"/>
        <w:left w:val="none" w:sz="0" w:space="0" w:color="auto"/>
        <w:bottom w:val="none" w:sz="0" w:space="0" w:color="auto"/>
        <w:right w:val="none" w:sz="0" w:space="0" w:color="auto"/>
      </w:divBdr>
      <w:divsChild>
        <w:div w:id="1604726314">
          <w:marLeft w:val="0"/>
          <w:marRight w:val="0"/>
          <w:marTop w:val="0"/>
          <w:marBottom w:val="0"/>
          <w:divBdr>
            <w:top w:val="none" w:sz="0" w:space="0" w:color="auto"/>
            <w:left w:val="none" w:sz="0" w:space="0" w:color="auto"/>
            <w:bottom w:val="none" w:sz="0" w:space="0" w:color="auto"/>
            <w:right w:val="none" w:sz="0" w:space="0" w:color="auto"/>
          </w:divBdr>
          <w:divsChild>
            <w:div w:id="2078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71">
      <w:bodyDiv w:val="1"/>
      <w:marLeft w:val="0"/>
      <w:marRight w:val="0"/>
      <w:marTop w:val="0"/>
      <w:marBottom w:val="0"/>
      <w:divBdr>
        <w:top w:val="none" w:sz="0" w:space="0" w:color="auto"/>
        <w:left w:val="none" w:sz="0" w:space="0" w:color="auto"/>
        <w:bottom w:val="none" w:sz="0" w:space="0" w:color="auto"/>
        <w:right w:val="none" w:sz="0" w:space="0" w:color="auto"/>
      </w:divBdr>
      <w:divsChild>
        <w:div w:id="520121909">
          <w:marLeft w:val="0"/>
          <w:marRight w:val="0"/>
          <w:marTop w:val="0"/>
          <w:marBottom w:val="0"/>
          <w:divBdr>
            <w:top w:val="none" w:sz="0" w:space="0" w:color="auto"/>
            <w:left w:val="none" w:sz="0" w:space="0" w:color="auto"/>
            <w:bottom w:val="none" w:sz="0" w:space="0" w:color="auto"/>
            <w:right w:val="none" w:sz="0" w:space="0" w:color="auto"/>
          </w:divBdr>
          <w:divsChild>
            <w:div w:id="16943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3911">
      <w:bodyDiv w:val="1"/>
      <w:marLeft w:val="0"/>
      <w:marRight w:val="0"/>
      <w:marTop w:val="0"/>
      <w:marBottom w:val="0"/>
      <w:divBdr>
        <w:top w:val="none" w:sz="0" w:space="0" w:color="auto"/>
        <w:left w:val="none" w:sz="0" w:space="0" w:color="auto"/>
        <w:bottom w:val="none" w:sz="0" w:space="0" w:color="auto"/>
        <w:right w:val="none" w:sz="0" w:space="0" w:color="auto"/>
      </w:divBdr>
      <w:divsChild>
        <w:div w:id="1298753751">
          <w:marLeft w:val="0"/>
          <w:marRight w:val="0"/>
          <w:marTop w:val="0"/>
          <w:marBottom w:val="0"/>
          <w:divBdr>
            <w:top w:val="none" w:sz="0" w:space="0" w:color="auto"/>
            <w:left w:val="none" w:sz="0" w:space="0" w:color="auto"/>
            <w:bottom w:val="none" w:sz="0" w:space="0" w:color="auto"/>
            <w:right w:val="none" w:sz="0" w:space="0" w:color="auto"/>
          </w:divBdr>
        </w:div>
      </w:divsChild>
    </w:div>
    <w:div w:id="480540118">
      <w:bodyDiv w:val="1"/>
      <w:marLeft w:val="0"/>
      <w:marRight w:val="0"/>
      <w:marTop w:val="0"/>
      <w:marBottom w:val="0"/>
      <w:divBdr>
        <w:top w:val="none" w:sz="0" w:space="0" w:color="auto"/>
        <w:left w:val="none" w:sz="0" w:space="0" w:color="auto"/>
        <w:bottom w:val="none" w:sz="0" w:space="0" w:color="auto"/>
        <w:right w:val="none" w:sz="0" w:space="0" w:color="auto"/>
      </w:divBdr>
      <w:divsChild>
        <w:div w:id="751508262">
          <w:marLeft w:val="0"/>
          <w:marRight w:val="0"/>
          <w:marTop w:val="0"/>
          <w:marBottom w:val="240"/>
          <w:divBdr>
            <w:top w:val="none" w:sz="0" w:space="0" w:color="auto"/>
            <w:left w:val="none" w:sz="0" w:space="0" w:color="auto"/>
            <w:bottom w:val="none" w:sz="0" w:space="0" w:color="auto"/>
            <w:right w:val="none" w:sz="0" w:space="0" w:color="auto"/>
          </w:divBdr>
        </w:div>
        <w:div w:id="56636901">
          <w:marLeft w:val="0"/>
          <w:marRight w:val="0"/>
          <w:marTop w:val="0"/>
          <w:marBottom w:val="180"/>
          <w:divBdr>
            <w:top w:val="none" w:sz="0" w:space="0" w:color="auto"/>
            <w:left w:val="none" w:sz="0" w:space="0" w:color="auto"/>
            <w:bottom w:val="none" w:sz="0" w:space="0" w:color="auto"/>
            <w:right w:val="none" w:sz="0" w:space="0" w:color="auto"/>
          </w:divBdr>
        </w:div>
      </w:divsChild>
    </w:div>
    <w:div w:id="508250380">
      <w:bodyDiv w:val="1"/>
      <w:marLeft w:val="0"/>
      <w:marRight w:val="0"/>
      <w:marTop w:val="0"/>
      <w:marBottom w:val="0"/>
      <w:divBdr>
        <w:top w:val="none" w:sz="0" w:space="0" w:color="auto"/>
        <w:left w:val="none" w:sz="0" w:space="0" w:color="auto"/>
        <w:bottom w:val="none" w:sz="0" w:space="0" w:color="auto"/>
        <w:right w:val="none" w:sz="0" w:space="0" w:color="auto"/>
      </w:divBdr>
    </w:div>
    <w:div w:id="532618403">
      <w:bodyDiv w:val="1"/>
      <w:marLeft w:val="0"/>
      <w:marRight w:val="0"/>
      <w:marTop w:val="0"/>
      <w:marBottom w:val="0"/>
      <w:divBdr>
        <w:top w:val="none" w:sz="0" w:space="0" w:color="auto"/>
        <w:left w:val="none" w:sz="0" w:space="0" w:color="auto"/>
        <w:bottom w:val="none" w:sz="0" w:space="0" w:color="auto"/>
        <w:right w:val="none" w:sz="0" w:space="0" w:color="auto"/>
      </w:divBdr>
      <w:divsChild>
        <w:div w:id="614681386">
          <w:marLeft w:val="0"/>
          <w:marRight w:val="0"/>
          <w:marTop w:val="0"/>
          <w:marBottom w:val="0"/>
          <w:divBdr>
            <w:top w:val="none" w:sz="0" w:space="0" w:color="auto"/>
            <w:left w:val="none" w:sz="0" w:space="0" w:color="auto"/>
            <w:bottom w:val="none" w:sz="0" w:space="0" w:color="auto"/>
            <w:right w:val="none" w:sz="0" w:space="0" w:color="auto"/>
          </w:divBdr>
          <w:divsChild>
            <w:div w:id="199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4115">
      <w:bodyDiv w:val="1"/>
      <w:marLeft w:val="0"/>
      <w:marRight w:val="0"/>
      <w:marTop w:val="0"/>
      <w:marBottom w:val="0"/>
      <w:divBdr>
        <w:top w:val="none" w:sz="0" w:space="0" w:color="auto"/>
        <w:left w:val="none" w:sz="0" w:space="0" w:color="auto"/>
        <w:bottom w:val="none" w:sz="0" w:space="0" w:color="auto"/>
        <w:right w:val="none" w:sz="0" w:space="0" w:color="auto"/>
      </w:divBdr>
      <w:divsChild>
        <w:div w:id="653876124">
          <w:marLeft w:val="0"/>
          <w:marRight w:val="0"/>
          <w:marTop w:val="0"/>
          <w:marBottom w:val="0"/>
          <w:divBdr>
            <w:top w:val="none" w:sz="0" w:space="0" w:color="auto"/>
            <w:left w:val="none" w:sz="0" w:space="0" w:color="auto"/>
            <w:bottom w:val="none" w:sz="0" w:space="0" w:color="auto"/>
            <w:right w:val="none" w:sz="0" w:space="0" w:color="auto"/>
          </w:divBdr>
          <w:divsChild>
            <w:div w:id="1850368535">
              <w:marLeft w:val="0"/>
              <w:marRight w:val="0"/>
              <w:marTop w:val="0"/>
              <w:marBottom w:val="0"/>
              <w:divBdr>
                <w:top w:val="none" w:sz="0" w:space="0" w:color="auto"/>
                <w:left w:val="none" w:sz="0" w:space="0" w:color="auto"/>
                <w:bottom w:val="none" w:sz="0" w:space="0" w:color="auto"/>
                <w:right w:val="none" w:sz="0" w:space="0" w:color="auto"/>
              </w:divBdr>
              <w:divsChild>
                <w:div w:id="418525037">
                  <w:marLeft w:val="0"/>
                  <w:marRight w:val="0"/>
                  <w:marTop w:val="0"/>
                  <w:marBottom w:val="0"/>
                  <w:divBdr>
                    <w:top w:val="none" w:sz="0" w:space="0" w:color="auto"/>
                    <w:left w:val="none" w:sz="0" w:space="0" w:color="auto"/>
                    <w:bottom w:val="none" w:sz="0" w:space="0" w:color="auto"/>
                    <w:right w:val="none" w:sz="0" w:space="0" w:color="auto"/>
                  </w:divBdr>
                  <w:divsChild>
                    <w:div w:id="1973750488">
                      <w:marLeft w:val="0"/>
                      <w:marRight w:val="0"/>
                      <w:marTop w:val="0"/>
                      <w:marBottom w:val="0"/>
                      <w:divBdr>
                        <w:top w:val="none" w:sz="0" w:space="0" w:color="auto"/>
                        <w:left w:val="none" w:sz="0" w:space="0" w:color="auto"/>
                        <w:bottom w:val="none" w:sz="0" w:space="0" w:color="auto"/>
                        <w:right w:val="none" w:sz="0" w:space="0" w:color="auto"/>
                      </w:divBdr>
                      <w:divsChild>
                        <w:div w:id="1510171147">
                          <w:marLeft w:val="0"/>
                          <w:marRight w:val="0"/>
                          <w:marTop w:val="0"/>
                          <w:marBottom w:val="0"/>
                          <w:divBdr>
                            <w:top w:val="none" w:sz="0" w:space="0" w:color="auto"/>
                            <w:left w:val="none" w:sz="0" w:space="0" w:color="auto"/>
                            <w:bottom w:val="none" w:sz="0" w:space="0" w:color="auto"/>
                            <w:right w:val="none" w:sz="0" w:space="0" w:color="auto"/>
                          </w:divBdr>
                          <w:divsChild>
                            <w:div w:id="211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344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2038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2503">
      <w:bodyDiv w:val="1"/>
      <w:marLeft w:val="0"/>
      <w:marRight w:val="0"/>
      <w:marTop w:val="0"/>
      <w:marBottom w:val="0"/>
      <w:divBdr>
        <w:top w:val="none" w:sz="0" w:space="0" w:color="auto"/>
        <w:left w:val="none" w:sz="0" w:space="0" w:color="auto"/>
        <w:bottom w:val="none" w:sz="0" w:space="0" w:color="auto"/>
        <w:right w:val="none" w:sz="0" w:space="0" w:color="auto"/>
      </w:divBdr>
      <w:divsChild>
        <w:div w:id="121772588">
          <w:marLeft w:val="0"/>
          <w:marRight w:val="0"/>
          <w:marTop w:val="0"/>
          <w:marBottom w:val="0"/>
          <w:divBdr>
            <w:top w:val="none" w:sz="0" w:space="0" w:color="auto"/>
            <w:left w:val="none" w:sz="0" w:space="0" w:color="auto"/>
            <w:bottom w:val="none" w:sz="0" w:space="0" w:color="auto"/>
            <w:right w:val="none" w:sz="0" w:space="0" w:color="auto"/>
          </w:divBdr>
          <w:divsChild>
            <w:div w:id="1433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738">
      <w:bodyDiv w:val="1"/>
      <w:marLeft w:val="0"/>
      <w:marRight w:val="0"/>
      <w:marTop w:val="0"/>
      <w:marBottom w:val="0"/>
      <w:divBdr>
        <w:top w:val="none" w:sz="0" w:space="0" w:color="auto"/>
        <w:left w:val="none" w:sz="0" w:space="0" w:color="auto"/>
        <w:bottom w:val="none" w:sz="0" w:space="0" w:color="auto"/>
        <w:right w:val="none" w:sz="0" w:space="0" w:color="auto"/>
      </w:divBdr>
      <w:divsChild>
        <w:div w:id="1023285534">
          <w:marLeft w:val="0"/>
          <w:marRight w:val="0"/>
          <w:marTop w:val="0"/>
          <w:marBottom w:val="0"/>
          <w:divBdr>
            <w:top w:val="none" w:sz="0" w:space="0" w:color="auto"/>
            <w:left w:val="none" w:sz="0" w:space="0" w:color="auto"/>
            <w:bottom w:val="none" w:sz="0" w:space="0" w:color="auto"/>
            <w:right w:val="none" w:sz="0" w:space="0" w:color="auto"/>
          </w:divBdr>
          <w:divsChild>
            <w:div w:id="1928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4366">
      <w:bodyDiv w:val="1"/>
      <w:marLeft w:val="0"/>
      <w:marRight w:val="0"/>
      <w:marTop w:val="0"/>
      <w:marBottom w:val="0"/>
      <w:divBdr>
        <w:top w:val="none" w:sz="0" w:space="0" w:color="auto"/>
        <w:left w:val="none" w:sz="0" w:space="0" w:color="auto"/>
        <w:bottom w:val="none" w:sz="0" w:space="0" w:color="auto"/>
        <w:right w:val="none" w:sz="0" w:space="0" w:color="auto"/>
      </w:divBdr>
      <w:divsChild>
        <w:div w:id="989334366">
          <w:marLeft w:val="0"/>
          <w:marRight w:val="0"/>
          <w:marTop w:val="0"/>
          <w:marBottom w:val="0"/>
          <w:divBdr>
            <w:top w:val="none" w:sz="0" w:space="0" w:color="auto"/>
            <w:left w:val="none" w:sz="0" w:space="0" w:color="auto"/>
            <w:bottom w:val="none" w:sz="0" w:space="0" w:color="auto"/>
            <w:right w:val="none" w:sz="0" w:space="0" w:color="auto"/>
          </w:divBdr>
          <w:divsChild>
            <w:div w:id="2016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299">
      <w:bodyDiv w:val="1"/>
      <w:marLeft w:val="0"/>
      <w:marRight w:val="0"/>
      <w:marTop w:val="0"/>
      <w:marBottom w:val="0"/>
      <w:divBdr>
        <w:top w:val="none" w:sz="0" w:space="0" w:color="auto"/>
        <w:left w:val="none" w:sz="0" w:space="0" w:color="auto"/>
        <w:bottom w:val="none" w:sz="0" w:space="0" w:color="auto"/>
        <w:right w:val="none" w:sz="0" w:space="0" w:color="auto"/>
      </w:divBdr>
      <w:divsChild>
        <w:div w:id="1889491859">
          <w:marLeft w:val="0"/>
          <w:marRight w:val="0"/>
          <w:marTop w:val="0"/>
          <w:marBottom w:val="0"/>
          <w:divBdr>
            <w:top w:val="none" w:sz="0" w:space="0" w:color="auto"/>
            <w:left w:val="none" w:sz="0" w:space="0" w:color="auto"/>
            <w:bottom w:val="none" w:sz="0" w:space="0" w:color="auto"/>
            <w:right w:val="none" w:sz="0" w:space="0" w:color="auto"/>
          </w:divBdr>
          <w:divsChild>
            <w:div w:id="16359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866">
      <w:bodyDiv w:val="1"/>
      <w:marLeft w:val="0"/>
      <w:marRight w:val="0"/>
      <w:marTop w:val="0"/>
      <w:marBottom w:val="0"/>
      <w:divBdr>
        <w:top w:val="none" w:sz="0" w:space="0" w:color="auto"/>
        <w:left w:val="none" w:sz="0" w:space="0" w:color="auto"/>
        <w:bottom w:val="none" w:sz="0" w:space="0" w:color="auto"/>
        <w:right w:val="none" w:sz="0" w:space="0" w:color="auto"/>
      </w:divBdr>
      <w:divsChild>
        <w:div w:id="1633898212">
          <w:marLeft w:val="0"/>
          <w:marRight w:val="0"/>
          <w:marTop w:val="0"/>
          <w:marBottom w:val="0"/>
          <w:divBdr>
            <w:top w:val="none" w:sz="0" w:space="0" w:color="auto"/>
            <w:left w:val="none" w:sz="0" w:space="0" w:color="auto"/>
            <w:bottom w:val="none" w:sz="0" w:space="0" w:color="auto"/>
            <w:right w:val="none" w:sz="0" w:space="0" w:color="auto"/>
          </w:divBdr>
          <w:divsChild>
            <w:div w:id="16304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0739">
      <w:bodyDiv w:val="1"/>
      <w:marLeft w:val="0"/>
      <w:marRight w:val="0"/>
      <w:marTop w:val="0"/>
      <w:marBottom w:val="0"/>
      <w:divBdr>
        <w:top w:val="none" w:sz="0" w:space="0" w:color="auto"/>
        <w:left w:val="none" w:sz="0" w:space="0" w:color="auto"/>
        <w:bottom w:val="none" w:sz="0" w:space="0" w:color="auto"/>
        <w:right w:val="none" w:sz="0" w:space="0" w:color="auto"/>
      </w:divBdr>
      <w:divsChild>
        <w:div w:id="1250383846">
          <w:marLeft w:val="0"/>
          <w:marRight w:val="0"/>
          <w:marTop w:val="0"/>
          <w:marBottom w:val="0"/>
          <w:divBdr>
            <w:top w:val="none" w:sz="0" w:space="0" w:color="auto"/>
            <w:left w:val="none" w:sz="0" w:space="0" w:color="auto"/>
            <w:bottom w:val="none" w:sz="0" w:space="0" w:color="auto"/>
            <w:right w:val="none" w:sz="0" w:space="0" w:color="auto"/>
          </w:divBdr>
          <w:divsChild>
            <w:div w:id="14394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355">
          <w:marLeft w:val="0"/>
          <w:marRight w:val="0"/>
          <w:marTop w:val="0"/>
          <w:marBottom w:val="0"/>
          <w:divBdr>
            <w:top w:val="none" w:sz="0" w:space="0" w:color="auto"/>
            <w:left w:val="none" w:sz="0" w:space="0" w:color="auto"/>
            <w:bottom w:val="none" w:sz="0" w:space="0" w:color="auto"/>
            <w:right w:val="none" w:sz="0" w:space="0" w:color="auto"/>
          </w:divBdr>
          <w:divsChild>
            <w:div w:id="19276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852">
      <w:bodyDiv w:val="1"/>
      <w:marLeft w:val="0"/>
      <w:marRight w:val="0"/>
      <w:marTop w:val="0"/>
      <w:marBottom w:val="0"/>
      <w:divBdr>
        <w:top w:val="none" w:sz="0" w:space="0" w:color="auto"/>
        <w:left w:val="none" w:sz="0" w:space="0" w:color="auto"/>
        <w:bottom w:val="none" w:sz="0" w:space="0" w:color="auto"/>
        <w:right w:val="none" w:sz="0" w:space="0" w:color="auto"/>
      </w:divBdr>
      <w:divsChild>
        <w:div w:id="1987083911">
          <w:marLeft w:val="0"/>
          <w:marRight w:val="0"/>
          <w:marTop w:val="0"/>
          <w:marBottom w:val="0"/>
          <w:divBdr>
            <w:top w:val="none" w:sz="0" w:space="0" w:color="auto"/>
            <w:left w:val="none" w:sz="0" w:space="0" w:color="auto"/>
            <w:bottom w:val="none" w:sz="0" w:space="0" w:color="auto"/>
            <w:right w:val="none" w:sz="0" w:space="0" w:color="auto"/>
          </w:divBdr>
          <w:divsChild>
            <w:div w:id="16945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692">
      <w:bodyDiv w:val="1"/>
      <w:marLeft w:val="0"/>
      <w:marRight w:val="0"/>
      <w:marTop w:val="0"/>
      <w:marBottom w:val="0"/>
      <w:divBdr>
        <w:top w:val="none" w:sz="0" w:space="0" w:color="auto"/>
        <w:left w:val="none" w:sz="0" w:space="0" w:color="auto"/>
        <w:bottom w:val="none" w:sz="0" w:space="0" w:color="auto"/>
        <w:right w:val="none" w:sz="0" w:space="0" w:color="auto"/>
      </w:divBdr>
      <w:divsChild>
        <w:div w:id="588738736">
          <w:marLeft w:val="0"/>
          <w:marRight w:val="0"/>
          <w:marTop w:val="0"/>
          <w:marBottom w:val="0"/>
          <w:divBdr>
            <w:top w:val="none" w:sz="0" w:space="0" w:color="auto"/>
            <w:left w:val="none" w:sz="0" w:space="0" w:color="auto"/>
            <w:bottom w:val="none" w:sz="0" w:space="0" w:color="auto"/>
            <w:right w:val="none" w:sz="0" w:space="0" w:color="auto"/>
          </w:divBdr>
          <w:divsChild>
            <w:div w:id="1533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487">
      <w:bodyDiv w:val="1"/>
      <w:marLeft w:val="0"/>
      <w:marRight w:val="0"/>
      <w:marTop w:val="0"/>
      <w:marBottom w:val="0"/>
      <w:divBdr>
        <w:top w:val="none" w:sz="0" w:space="0" w:color="auto"/>
        <w:left w:val="none" w:sz="0" w:space="0" w:color="auto"/>
        <w:bottom w:val="none" w:sz="0" w:space="0" w:color="auto"/>
        <w:right w:val="none" w:sz="0" w:space="0" w:color="auto"/>
      </w:divBdr>
    </w:div>
    <w:div w:id="968366389">
      <w:bodyDiv w:val="1"/>
      <w:marLeft w:val="0"/>
      <w:marRight w:val="0"/>
      <w:marTop w:val="0"/>
      <w:marBottom w:val="0"/>
      <w:divBdr>
        <w:top w:val="none" w:sz="0" w:space="0" w:color="auto"/>
        <w:left w:val="none" w:sz="0" w:space="0" w:color="auto"/>
        <w:bottom w:val="none" w:sz="0" w:space="0" w:color="auto"/>
        <w:right w:val="none" w:sz="0" w:space="0" w:color="auto"/>
      </w:divBdr>
      <w:divsChild>
        <w:div w:id="284388621">
          <w:marLeft w:val="0"/>
          <w:marRight w:val="0"/>
          <w:marTop w:val="0"/>
          <w:marBottom w:val="0"/>
          <w:divBdr>
            <w:top w:val="none" w:sz="0" w:space="0" w:color="auto"/>
            <w:left w:val="none" w:sz="0" w:space="0" w:color="auto"/>
            <w:bottom w:val="none" w:sz="0" w:space="0" w:color="auto"/>
            <w:right w:val="none" w:sz="0" w:space="0" w:color="auto"/>
          </w:divBdr>
          <w:divsChild>
            <w:div w:id="195895302">
              <w:marLeft w:val="0"/>
              <w:marRight w:val="0"/>
              <w:marTop w:val="0"/>
              <w:marBottom w:val="0"/>
              <w:divBdr>
                <w:top w:val="none" w:sz="0" w:space="0" w:color="auto"/>
                <w:left w:val="none" w:sz="0" w:space="0" w:color="auto"/>
                <w:bottom w:val="none" w:sz="0" w:space="0" w:color="auto"/>
                <w:right w:val="none" w:sz="0" w:space="0" w:color="auto"/>
              </w:divBdr>
              <w:divsChild>
                <w:div w:id="1184781425">
                  <w:marLeft w:val="0"/>
                  <w:marRight w:val="0"/>
                  <w:marTop w:val="0"/>
                  <w:marBottom w:val="0"/>
                  <w:divBdr>
                    <w:top w:val="none" w:sz="0" w:space="0" w:color="auto"/>
                    <w:left w:val="none" w:sz="0" w:space="0" w:color="auto"/>
                    <w:bottom w:val="none" w:sz="0" w:space="0" w:color="auto"/>
                    <w:right w:val="none" w:sz="0" w:space="0" w:color="auto"/>
                  </w:divBdr>
                  <w:divsChild>
                    <w:div w:id="1935239017">
                      <w:marLeft w:val="0"/>
                      <w:marRight w:val="0"/>
                      <w:marTop w:val="0"/>
                      <w:marBottom w:val="0"/>
                      <w:divBdr>
                        <w:top w:val="none" w:sz="0" w:space="0" w:color="auto"/>
                        <w:left w:val="none" w:sz="0" w:space="0" w:color="auto"/>
                        <w:bottom w:val="none" w:sz="0" w:space="0" w:color="auto"/>
                        <w:right w:val="none" w:sz="0" w:space="0" w:color="auto"/>
                      </w:divBdr>
                      <w:divsChild>
                        <w:div w:id="2073236828">
                          <w:marLeft w:val="0"/>
                          <w:marRight w:val="0"/>
                          <w:marTop w:val="0"/>
                          <w:marBottom w:val="0"/>
                          <w:divBdr>
                            <w:top w:val="none" w:sz="0" w:space="0" w:color="auto"/>
                            <w:left w:val="none" w:sz="0" w:space="0" w:color="auto"/>
                            <w:bottom w:val="none" w:sz="0" w:space="0" w:color="auto"/>
                            <w:right w:val="none" w:sz="0" w:space="0" w:color="auto"/>
                          </w:divBdr>
                          <w:divsChild>
                            <w:div w:id="12233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4085">
      <w:bodyDiv w:val="1"/>
      <w:marLeft w:val="0"/>
      <w:marRight w:val="0"/>
      <w:marTop w:val="0"/>
      <w:marBottom w:val="0"/>
      <w:divBdr>
        <w:top w:val="none" w:sz="0" w:space="0" w:color="auto"/>
        <w:left w:val="none" w:sz="0" w:space="0" w:color="auto"/>
        <w:bottom w:val="none" w:sz="0" w:space="0" w:color="auto"/>
        <w:right w:val="none" w:sz="0" w:space="0" w:color="auto"/>
      </w:divBdr>
      <w:divsChild>
        <w:div w:id="1884562940">
          <w:marLeft w:val="0"/>
          <w:marRight w:val="0"/>
          <w:marTop w:val="0"/>
          <w:marBottom w:val="0"/>
          <w:divBdr>
            <w:top w:val="none" w:sz="0" w:space="0" w:color="auto"/>
            <w:left w:val="none" w:sz="0" w:space="0" w:color="auto"/>
            <w:bottom w:val="none" w:sz="0" w:space="0" w:color="auto"/>
            <w:right w:val="none" w:sz="0" w:space="0" w:color="auto"/>
          </w:divBdr>
          <w:divsChild>
            <w:div w:id="1775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0803">
      <w:bodyDiv w:val="1"/>
      <w:marLeft w:val="0"/>
      <w:marRight w:val="0"/>
      <w:marTop w:val="0"/>
      <w:marBottom w:val="0"/>
      <w:divBdr>
        <w:top w:val="none" w:sz="0" w:space="0" w:color="auto"/>
        <w:left w:val="none" w:sz="0" w:space="0" w:color="auto"/>
        <w:bottom w:val="none" w:sz="0" w:space="0" w:color="auto"/>
        <w:right w:val="none" w:sz="0" w:space="0" w:color="auto"/>
      </w:divBdr>
      <w:divsChild>
        <w:div w:id="419252027">
          <w:marLeft w:val="0"/>
          <w:marRight w:val="0"/>
          <w:marTop w:val="0"/>
          <w:marBottom w:val="0"/>
          <w:divBdr>
            <w:top w:val="none" w:sz="0" w:space="0" w:color="auto"/>
            <w:left w:val="none" w:sz="0" w:space="0" w:color="auto"/>
            <w:bottom w:val="none" w:sz="0" w:space="0" w:color="auto"/>
            <w:right w:val="none" w:sz="0" w:space="0" w:color="auto"/>
          </w:divBdr>
          <w:divsChild>
            <w:div w:id="1717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0219">
      <w:bodyDiv w:val="1"/>
      <w:marLeft w:val="0"/>
      <w:marRight w:val="0"/>
      <w:marTop w:val="0"/>
      <w:marBottom w:val="0"/>
      <w:divBdr>
        <w:top w:val="none" w:sz="0" w:space="0" w:color="auto"/>
        <w:left w:val="none" w:sz="0" w:space="0" w:color="auto"/>
        <w:bottom w:val="none" w:sz="0" w:space="0" w:color="auto"/>
        <w:right w:val="none" w:sz="0" w:space="0" w:color="auto"/>
      </w:divBdr>
      <w:divsChild>
        <w:div w:id="252280232">
          <w:marLeft w:val="0"/>
          <w:marRight w:val="0"/>
          <w:marTop w:val="0"/>
          <w:marBottom w:val="0"/>
          <w:divBdr>
            <w:top w:val="none" w:sz="0" w:space="0" w:color="auto"/>
            <w:left w:val="none" w:sz="0" w:space="0" w:color="auto"/>
            <w:bottom w:val="none" w:sz="0" w:space="0" w:color="auto"/>
            <w:right w:val="none" w:sz="0" w:space="0" w:color="auto"/>
          </w:divBdr>
          <w:divsChild>
            <w:div w:id="8795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1112">
      <w:bodyDiv w:val="1"/>
      <w:marLeft w:val="0"/>
      <w:marRight w:val="0"/>
      <w:marTop w:val="0"/>
      <w:marBottom w:val="0"/>
      <w:divBdr>
        <w:top w:val="none" w:sz="0" w:space="0" w:color="auto"/>
        <w:left w:val="none" w:sz="0" w:space="0" w:color="auto"/>
        <w:bottom w:val="none" w:sz="0" w:space="0" w:color="auto"/>
        <w:right w:val="none" w:sz="0" w:space="0" w:color="auto"/>
      </w:divBdr>
      <w:divsChild>
        <w:div w:id="53625565">
          <w:marLeft w:val="0"/>
          <w:marRight w:val="0"/>
          <w:marTop w:val="0"/>
          <w:marBottom w:val="0"/>
          <w:divBdr>
            <w:top w:val="none" w:sz="0" w:space="0" w:color="auto"/>
            <w:left w:val="none" w:sz="0" w:space="0" w:color="auto"/>
            <w:bottom w:val="none" w:sz="0" w:space="0" w:color="auto"/>
            <w:right w:val="none" w:sz="0" w:space="0" w:color="auto"/>
          </w:divBdr>
          <w:divsChild>
            <w:div w:id="8566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5159">
      <w:bodyDiv w:val="1"/>
      <w:marLeft w:val="0"/>
      <w:marRight w:val="0"/>
      <w:marTop w:val="0"/>
      <w:marBottom w:val="0"/>
      <w:divBdr>
        <w:top w:val="none" w:sz="0" w:space="0" w:color="auto"/>
        <w:left w:val="none" w:sz="0" w:space="0" w:color="auto"/>
        <w:bottom w:val="none" w:sz="0" w:space="0" w:color="auto"/>
        <w:right w:val="none" w:sz="0" w:space="0" w:color="auto"/>
      </w:divBdr>
      <w:divsChild>
        <w:div w:id="1387535040">
          <w:marLeft w:val="0"/>
          <w:marRight w:val="0"/>
          <w:marTop w:val="0"/>
          <w:marBottom w:val="0"/>
          <w:divBdr>
            <w:top w:val="none" w:sz="0" w:space="0" w:color="auto"/>
            <w:left w:val="none" w:sz="0" w:space="0" w:color="auto"/>
            <w:bottom w:val="none" w:sz="0" w:space="0" w:color="auto"/>
            <w:right w:val="none" w:sz="0" w:space="0" w:color="auto"/>
          </w:divBdr>
          <w:divsChild>
            <w:div w:id="15461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156">
      <w:bodyDiv w:val="1"/>
      <w:marLeft w:val="0"/>
      <w:marRight w:val="0"/>
      <w:marTop w:val="0"/>
      <w:marBottom w:val="0"/>
      <w:divBdr>
        <w:top w:val="none" w:sz="0" w:space="0" w:color="auto"/>
        <w:left w:val="none" w:sz="0" w:space="0" w:color="auto"/>
        <w:bottom w:val="none" w:sz="0" w:space="0" w:color="auto"/>
        <w:right w:val="none" w:sz="0" w:space="0" w:color="auto"/>
      </w:divBdr>
      <w:divsChild>
        <w:div w:id="131023448">
          <w:marLeft w:val="0"/>
          <w:marRight w:val="0"/>
          <w:marTop w:val="0"/>
          <w:marBottom w:val="0"/>
          <w:divBdr>
            <w:top w:val="none" w:sz="0" w:space="0" w:color="auto"/>
            <w:left w:val="none" w:sz="0" w:space="0" w:color="auto"/>
            <w:bottom w:val="none" w:sz="0" w:space="0" w:color="auto"/>
            <w:right w:val="none" w:sz="0" w:space="0" w:color="auto"/>
          </w:divBdr>
          <w:divsChild>
            <w:div w:id="20534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1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8561">
          <w:marLeft w:val="0"/>
          <w:marRight w:val="0"/>
          <w:marTop w:val="0"/>
          <w:marBottom w:val="0"/>
          <w:divBdr>
            <w:top w:val="none" w:sz="0" w:space="0" w:color="auto"/>
            <w:left w:val="none" w:sz="0" w:space="0" w:color="auto"/>
            <w:bottom w:val="none" w:sz="0" w:space="0" w:color="auto"/>
            <w:right w:val="none" w:sz="0" w:space="0" w:color="auto"/>
          </w:divBdr>
          <w:divsChild>
            <w:div w:id="18867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8101">
      <w:bodyDiv w:val="1"/>
      <w:marLeft w:val="0"/>
      <w:marRight w:val="0"/>
      <w:marTop w:val="0"/>
      <w:marBottom w:val="0"/>
      <w:divBdr>
        <w:top w:val="none" w:sz="0" w:space="0" w:color="auto"/>
        <w:left w:val="none" w:sz="0" w:space="0" w:color="auto"/>
        <w:bottom w:val="none" w:sz="0" w:space="0" w:color="auto"/>
        <w:right w:val="none" w:sz="0" w:space="0" w:color="auto"/>
      </w:divBdr>
      <w:divsChild>
        <w:div w:id="799301691">
          <w:marLeft w:val="0"/>
          <w:marRight w:val="0"/>
          <w:marTop w:val="0"/>
          <w:marBottom w:val="0"/>
          <w:divBdr>
            <w:top w:val="none" w:sz="0" w:space="0" w:color="auto"/>
            <w:left w:val="none" w:sz="0" w:space="0" w:color="auto"/>
            <w:bottom w:val="none" w:sz="0" w:space="0" w:color="auto"/>
            <w:right w:val="none" w:sz="0" w:space="0" w:color="auto"/>
          </w:divBdr>
          <w:divsChild>
            <w:div w:id="4194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3409">
      <w:bodyDiv w:val="1"/>
      <w:marLeft w:val="0"/>
      <w:marRight w:val="0"/>
      <w:marTop w:val="0"/>
      <w:marBottom w:val="0"/>
      <w:divBdr>
        <w:top w:val="none" w:sz="0" w:space="0" w:color="auto"/>
        <w:left w:val="none" w:sz="0" w:space="0" w:color="auto"/>
        <w:bottom w:val="none" w:sz="0" w:space="0" w:color="auto"/>
        <w:right w:val="none" w:sz="0" w:space="0" w:color="auto"/>
      </w:divBdr>
      <w:divsChild>
        <w:div w:id="332803888">
          <w:marLeft w:val="0"/>
          <w:marRight w:val="0"/>
          <w:marTop w:val="0"/>
          <w:marBottom w:val="0"/>
          <w:divBdr>
            <w:top w:val="none" w:sz="0" w:space="0" w:color="auto"/>
            <w:left w:val="none" w:sz="0" w:space="0" w:color="auto"/>
            <w:bottom w:val="none" w:sz="0" w:space="0" w:color="auto"/>
            <w:right w:val="none" w:sz="0" w:space="0" w:color="auto"/>
          </w:divBdr>
          <w:divsChild>
            <w:div w:id="8084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415">
      <w:bodyDiv w:val="1"/>
      <w:marLeft w:val="0"/>
      <w:marRight w:val="0"/>
      <w:marTop w:val="0"/>
      <w:marBottom w:val="0"/>
      <w:divBdr>
        <w:top w:val="none" w:sz="0" w:space="0" w:color="auto"/>
        <w:left w:val="none" w:sz="0" w:space="0" w:color="auto"/>
        <w:bottom w:val="none" w:sz="0" w:space="0" w:color="auto"/>
        <w:right w:val="none" w:sz="0" w:space="0" w:color="auto"/>
      </w:divBdr>
      <w:divsChild>
        <w:div w:id="249700069">
          <w:marLeft w:val="0"/>
          <w:marRight w:val="0"/>
          <w:marTop w:val="0"/>
          <w:marBottom w:val="0"/>
          <w:divBdr>
            <w:top w:val="none" w:sz="0" w:space="0" w:color="auto"/>
            <w:left w:val="none" w:sz="0" w:space="0" w:color="auto"/>
            <w:bottom w:val="none" w:sz="0" w:space="0" w:color="auto"/>
            <w:right w:val="none" w:sz="0" w:space="0" w:color="auto"/>
          </w:divBdr>
          <w:divsChild>
            <w:div w:id="480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3003">
      <w:bodyDiv w:val="1"/>
      <w:marLeft w:val="0"/>
      <w:marRight w:val="0"/>
      <w:marTop w:val="0"/>
      <w:marBottom w:val="0"/>
      <w:divBdr>
        <w:top w:val="none" w:sz="0" w:space="0" w:color="auto"/>
        <w:left w:val="none" w:sz="0" w:space="0" w:color="auto"/>
        <w:bottom w:val="none" w:sz="0" w:space="0" w:color="auto"/>
        <w:right w:val="none" w:sz="0" w:space="0" w:color="auto"/>
      </w:divBdr>
      <w:divsChild>
        <w:div w:id="457260108">
          <w:marLeft w:val="0"/>
          <w:marRight w:val="0"/>
          <w:marTop w:val="0"/>
          <w:marBottom w:val="0"/>
          <w:divBdr>
            <w:top w:val="none" w:sz="0" w:space="0" w:color="auto"/>
            <w:left w:val="none" w:sz="0" w:space="0" w:color="auto"/>
            <w:bottom w:val="none" w:sz="0" w:space="0" w:color="auto"/>
            <w:right w:val="none" w:sz="0" w:space="0" w:color="auto"/>
          </w:divBdr>
          <w:divsChild>
            <w:div w:id="5622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2437">
      <w:bodyDiv w:val="1"/>
      <w:marLeft w:val="0"/>
      <w:marRight w:val="0"/>
      <w:marTop w:val="0"/>
      <w:marBottom w:val="0"/>
      <w:divBdr>
        <w:top w:val="none" w:sz="0" w:space="0" w:color="auto"/>
        <w:left w:val="none" w:sz="0" w:space="0" w:color="auto"/>
        <w:bottom w:val="none" w:sz="0" w:space="0" w:color="auto"/>
        <w:right w:val="none" w:sz="0" w:space="0" w:color="auto"/>
      </w:divBdr>
      <w:divsChild>
        <w:div w:id="67386154">
          <w:marLeft w:val="0"/>
          <w:marRight w:val="0"/>
          <w:marTop w:val="0"/>
          <w:marBottom w:val="0"/>
          <w:divBdr>
            <w:top w:val="none" w:sz="0" w:space="0" w:color="auto"/>
            <w:left w:val="none" w:sz="0" w:space="0" w:color="auto"/>
            <w:bottom w:val="none" w:sz="0" w:space="0" w:color="auto"/>
            <w:right w:val="none" w:sz="0" w:space="0" w:color="auto"/>
          </w:divBdr>
          <w:divsChild>
            <w:div w:id="12843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3211">
      <w:bodyDiv w:val="1"/>
      <w:marLeft w:val="0"/>
      <w:marRight w:val="0"/>
      <w:marTop w:val="0"/>
      <w:marBottom w:val="0"/>
      <w:divBdr>
        <w:top w:val="none" w:sz="0" w:space="0" w:color="auto"/>
        <w:left w:val="none" w:sz="0" w:space="0" w:color="auto"/>
        <w:bottom w:val="none" w:sz="0" w:space="0" w:color="auto"/>
        <w:right w:val="none" w:sz="0" w:space="0" w:color="auto"/>
      </w:divBdr>
      <w:divsChild>
        <w:div w:id="2146698172">
          <w:marLeft w:val="0"/>
          <w:marRight w:val="0"/>
          <w:marTop w:val="0"/>
          <w:marBottom w:val="0"/>
          <w:divBdr>
            <w:top w:val="none" w:sz="0" w:space="0" w:color="auto"/>
            <w:left w:val="none" w:sz="0" w:space="0" w:color="auto"/>
            <w:bottom w:val="none" w:sz="0" w:space="0" w:color="auto"/>
            <w:right w:val="none" w:sz="0" w:space="0" w:color="auto"/>
          </w:divBdr>
          <w:divsChild>
            <w:div w:id="4892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224">
      <w:bodyDiv w:val="1"/>
      <w:marLeft w:val="0"/>
      <w:marRight w:val="0"/>
      <w:marTop w:val="0"/>
      <w:marBottom w:val="0"/>
      <w:divBdr>
        <w:top w:val="none" w:sz="0" w:space="0" w:color="auto"/>
        <w:left w:val="none" w:sz="0" w:space="0" w:color="auto"/>
        <w:bottom w:val="none" w:sz="0" w:space="0" w:color="auto"/>
        <w:right w:val="none" w:sz="0" w:space="0" w:color="auto"/>
      </w:divBdr>
      <w:divsChild>
        <w:div w:id="1660965906">
          <w:marLeft w:val="0"/>
          <w:marRight w:val="0"/>
          <w:marTop w:val="0"/>
          <w:marBottom w:val="0"/>
          <w:divBdr>
            <w:top w:val="none" w:sz="0" w:space="0" w:color="auto"/>
            <w:left w:val="none" w:sz="0" w:space="0" w:color="auto"/>
            <w:bottom w:val="none" w:sz="0" w:space="0" w:color="auto"/>
            <w:right w:val="none" w:sz="0" w:space="0" w:color="auto"/>
          </w:divBdr>
          <w:divsChild>
            <w:div w:id="7120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264">
      <w:bodyDiv w:val="1"/>
      <w:marLeft w:val="0"/>
      <w:marRight w:val="0"/>
      <w:marTop w:val="0"/>
      <w:marBottom w:val="0"/>
      <w:divBdr>
        <w:top w:val="none" w:sz="0" w:space="0" w:color="auto"/>
        <w:left w:val="none" w:sz="0" w:space="0" w:color="auto"/>
        <w:bottom w:val="none" w:sz="0" w:space="0" w:color="auto"/>
        <w:right w:val="none" w:sz="0" w:space="0" w:color="auto"/>
      </w:divBdr>
      <w:divsChild>
        <w:div w:id="544414010">
          <w:marLeft w:val="0"/>
          <w:marRight w:val="0"/>
          <w:marTop w:val="0"/>
          <w:marBottom w:val="0"/>
          <w:divBdr>
            <w:top w:val="none" w:sz="0" w:space="0" w:color="auto"/>
            <w:left w:val="none" w:sz="0" w:space="0" w:color="auto"/>
            <w:bottom w:val="none" w:sz="0" w:space="0" w:color="auto"/>
            <w:right w:val="none" w:sz="0" w:space="0" w:color="auto"/>
          </w:divBdr>
          <w:divsChild>
            <w:div w:id="656569556">
              <w:marLeft w:val="0"/>
              <w:marRight w:val="0"/>
              <w:marTop w:val="0"/>
              <w:marBottom w:val="0"/>
              <w:divBdr>
                <w:top w:val="none" w:sz="0" w:space="0" w:color="auto"/>
                <w:left w:val="none" w:sz="0" w:space="0" w:color="auto"/>
                <w:bottom w:val="none" w:sz="0" w:space="0" w:color="auto"/>
                <w:right w:val="none" w:sz="0" w:space="0" w:color="auto"/>
              </w:divBdr>
              <w:divsChild>
                <w:div w:id="650333567">
                  <w:marLeft w:val="0"/>
                  <w:marRight w:val="0"/>
                  <w:marTop w:val="0"/>
                  <w:marBottom w:val="0"/>
                  <w:divBdr>
                    <w:top w:val="none" w:sz="0" w:space="0" w:color="auto"/>
                    <w:left w:val="none" w:sz="0" w:space="0" w:color="auto"/>
                    <w:bottom w:val="none" w:sz="0" w:space="0" w:color="auto"/>
                    <w:right w:val="none" w:sz="0" w:space="0" w:color="auto"/>
                  </w:divBdr>
                  <w:divsChild>
                    <w:div w:id="1050569346">
                      <w:marLeft w:val="0"/>
                      <w:marRight w:val="0"/>
                      <w:marTop w:val="0"/>
                      <w:marBottom w:val="0"/>
                      <w:divBdr>
                        <w:top w:val="none" w:sz="0" w:space="0" w:color="auto"/>
                        <w:left w:val="none" w:sz="0" w:space="0" w:color="auto"/>
                        <w:bottom w:val="none" w:sz="0" w:space="0" w:color="auto"/>
                        <w:right w:val="none" w:sz="0" w:space="0" w:color="auto"/>
                      </w:divBdr>
                      <w:divsChild>
                        <w:div w:id="380399188">
                          <w:marLeft w:val="0"/>
                          <w:marRight w:val="0"/>
                          <w:marTop w:val="0"/>
                          <w:marBottom w:val="0"/>
                          <w:divBdr>
                            <w:top w:val="none" w:sz="0" w:space="0" w:color="auto"/>
                            <w:left w:val="none" w:sz="0" w:space="0" w:color="auto"/>
                            <w:bottom w:val="none" w:sz="0" w:space="0" w:color="auto"/>
                            <w:right w:val="none" w:sz="0" w:space="0" w:color="auto"/>
                          </w:divBdr>
                          <w:divsChild>
                            <w:div w:id="522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24171">
      <w:bodyDiv w:val="1"/>
      <w:marLeft w:val="0"/>
      <w:marRight w:val="0"/>
      <w:marTop w:val="0"/>
      <w:marBottom w:val="0"/>
      <w:divBdr>
        <w:top w:val="none" w:sz="0" w:space="0" w:color="auto"/>
        <w:left w:val="none" w:sz="0" w:space="0" w:color="auto"/>
        <w:bottom w:val="none" w:sz="0" w:space="0" w:color="auto"/>
        <w:right w:val="none" w:sz="0" w:space="0" w:color="auto"/>
      </w:divBdr>
      <w:divsChild>
        <w:div w:id="255360692">
          <w:marLeft w:val="0"/>
          <w:marRight w:val="0"/>
          <w:marTop w:val="0"/>
          <w:marBottom w:val="0"/>
          <w:divBdr>
            <w:top w:val="none" w:sz="0" w:space="0" w:color="auto"/>
            <w:left w:val="none" w:sz="0" w:space="0" w:color="auto"/>
            <w:bottom w:val="none" w:sz="0" w:space="0" w:color="auto"/>
            <w:right w:val="none" w:sz="0" w:space="0" w:color="auto"/>
          </w:divBdr>
          <w:divsChild>
            <w:div w:id="1294824043">
              <w:marLeft w:val="0"/>
              <w:marRight w:val="0"/>
              <w:marTop w:val="0"/>
              <w:marBottom w:val="0"/>
              <w:divBdr>
                <w:top w:val="none" w:sz="0" w:space="0" w:color="auto"/>
                <w:left w:val="none" w:sz="0" w:space="0" w:color="auto"/>
                <w:bottom w:val="none" w:sz="0" w:space="0" w:color="auto"/>
                <w:right w:val="none" w:sz="0" w:space="0" w:color="auto"/>
              </w:divBdr>
              <w:divsChild>
                <w:div w:id="1265190679">
                  <w:marLeft w:val="0"/>
                  <w:marRight w:val="0"/>
                  <w:marTop w:val="0"/>
                  <w:marBottom w:val="0"/>
                  <w:divBdr>
                    <w:top w:val="none" w:sz="0" w:space="0" w:color="auto"/>
                    <w:left w:val="none" w:sz="0" w:space="0" w:color="auto"/>
                    <w:bottom w:val="none" w:sz="0" w:space="0" w:color="auto"/>
                    <w:right w:val="none" w:sz="0" w:space="0" w:color="auto"/>
                  </w:divBdr>
                  <w:divsChild>
                    <w:div w:id="1766918156">
                      <w:marLeft w:val="0"/>
                      <w:marRight w:val="0"/>
                      <w:marTop w:val="0"/>
                      <w:marBottom w:val="0"/>
                      <w:divBdr>
                        <w:top w:val="none" w:sz="0" w:space="0" w:color="auto"/>
                        <w:left w:val="none" w:sz="0" w:space="0" w:color="auto"/>
                        <w:bottom w:val="none" w:sz="0" w:space="0" w:color="auto"/>
                        <w:right w:val="none" w:sz="0" w:space="0" w:color="auto"/>
                      </w:divBdr>
                      <w:divsChild>
                        <w:div w:id="145972653">
                          <w:marLeft w:val="0"/>
                          <w:marRight w:val="0"/>
                          <w:marTop w:val="0"/>
                          <w:marBottom w:val="0"/>
                          <w:divBdr>
                            <w:top w:val="none" w:sz="0" w:space="0" w:color="auto"/>
                            <w:left w:val="none" w:sz="0" w:space="0" w:color="auto"/>
                            <w:bottom w:val="none" w:sz="0" w:space="0" w:color="auto"/>
                            <w:right w:val="none" w:sz="0" w:space="0" w:color="auto"/>
                          </w:divBdr>
                          <w:divsChild>
                            <w:div w:id="14717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4763">
      <w:bodyDiv w:val="1"/>
      <w:marLeft w:val="0"/>
      <w:marRight w:val="0"/>
      <w:marTop w:val="0"/>
      <w:marBottom w:val="0"/>
      <w:divBdr>
        <w:top w:val="none" w:sz="0" w:space="0" w:color="auto"/>
        <w:left w:val="none" w:sz="0" w:space="0" w:color="auto"/>
        <w:bottom w:val="none" w:sz="0" w:space="0" w:color="auto"/>
        <w:right w:val="none" w:sz="0" w:space="0" w:color="auto"/>
      </w:divBdr>
      <w:divsChild>
        <w:div w:id="1572421199">
          <w:marLeft w:val="0"/>
          <w:marRight w:val="0"/>
          <w:marTop w:val="0"/>
          <w:marBottom w:val="0"/>
          <w:divBdr>
            <w:top w:val="none" w:sz="0" w:space="0" w:color="auto"/>
            <w:left w:val="none" w:sz="0" w:space="0" w:color="auto"/>
            <w:bottom w:val="none" w:sz="0" w:space="0" w:color="auto"/>
            <w:right w:val="none" w:sz="0" w:space="0" w:color="auto"/>
          </w:divBdr>
          <w:divsChild>
            <w:div w:id="18309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0011">
      <w:bodyDiv w:val="1"/>
      <w:marLeft w:val="0"/>
      <w:marRight w:val="0"/>
      <w:marTop w:val="0"/>
      <w:marBottom w:val="0"/>
      <w:divBdr>
        <w:top w:val="none" w:sz="0" w:space="0" w:color="auto"/>
        <w:left w:val="none" w:sz="0" w:space="0" w:color="auto"/>
        <w:bottom w:val="none" w:sz="0" w:space="0" w:color="auto"/>
        <w:right w:val="none" w:sz="0" w:space="0" w:color="auto"/>
      </w:divBdr>
      <w:divsChild>
        <w:div w:id="1355690420">
          <w:marLeft w:val="0"/>
          <w:marRight w:val="0"/>
          <w:marTop w:val="0"/>
          <w:marBottom w:val="0"/>
          <w:divBdr>
            <w:top w:val="none" w:sz="0" w:space="0" w:color="auto"/>
            <w:left w:val="none" w:sz="0" w:space="0" w:color="auto"/>
            <w:bottom w:val="none" w:sz="0" w:space="0" w:color="auto"/>
            <w:right w:val="none" w:sz="0" w:space="0" w:color="auto"/>
          </w:divBdr>
          <w:divsChild>
            <w:div w:id="1318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408">
      <w:bodyDiv w:val="1"/>
      <w:marLeft w:val="0"/>
      <w:marRight w:val="0"/>
      <w:marTop w:val="0"/>
      <w:marBottom w:val="0"/>
      <w:divBdr>
        <w:top w:val="none" w:sz="0" w:space="0" w:color="auto"/>
        <w:left w:val="none" w:sz="0" w:space="0" w:color="auto"/>
        <w:bottom w:val="none" w:sz="0" w:space="0" w:color="auto"/>
        <w:right w:val="none" w:sz="0" w:space="0" w:color="auto"/>
      </w:divBdr>
    </w:div>
    <w:div w:id="1916160629">
      <w:bodyDiv w:val="1"/>
      <w:marLeft w:val="0"/>
      <w:marRight w:val="0"/>
      <w:marTop w:val="0"/>
      <w:marBottom w:val="0"/>
      <w:divBdr>
        <w:top w:val="none" w:sz="0" w:space="0" w:color="auto"/>
        <w:left w:val="none" w:sz="0" w:space="0" w:color="auto"/>
        <w:bottom w:val="none" w:sz="0" w:space="0" w:color="auto"/>
        <w:right w:val="none" w:sz="0" w:space="0" w:color="auto"/>
      </w:divBdr>
      <w:divsChild>
        <w:div w:id="305858397">
          <w:marLeft w:val="0"/>
          <w:marRight w:val="0"/>
          <w:marTop w:val="0"/>
          <w:marBottom w:val="0"/>
          <w:divBdr>
            <w:top w:val="none" w:sz="0" w:space="0" w:color="auto"/>
            <w:left w:val="none" w:sz="0" w:space="0" w:color="auto"/>
            <w:bottom w:val="none" w:sz="0" w:space="0" w:color="auto"/>
            <w:right w:val="none" w:sz="0" w:space="0" w:color="auto"/>
          </w:divBdr>
          <w:divsChild>
            <w:div w:id="11089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845">
      <w:bodyDiv w:val="1"/>
      <w:marLeft w:val="0"/>
      <w:marRight w:val="0"/>
      <w:marTop w:val="0"/>
      <w:marBottom w:val="0"/>
      <w:divBdr>
        <w:top w:val="none" w:sz="0" w:space="0" w:color="auto"/>
        <w:left w:val="none" w:sz="0" w:space="0" w:color="auto"/>
        <w:bottom w:val="none" w:sz="0" w:space="0" w:color="auto"/>
        <w:right w:val="none" w:sz="0" w:space="0" w:color="auto"/>
      </w:divBdr>
    </w:div>
    <w:div w:id="2005544296">
      <w:bodyDiv w:val="1"/>
      <w:marLeft w:val="0"/>
      <w:marRight w:val="0"/>
      <w:marTop w:val="0"/>
      <w:marBottom w:val="0"/>
      <w:divBdr>
        <w:top w:val="none" w:sz="0" w:space="0" w:color="auto"/>
        <w:left w:val="none" w:sz="0" w:space="0" w:color="auto"/>
        <w:bottom w:val="none" w:sz="0" w:space="0" w:color="auto"/>
        <w:right w:val="none" w:sz="0" w:space="0" w:color="auto"/>
      </w:divBdr>
      <w:divsChild>
        <w:div w:id="2136168117">
          <w:marLeft w:val="0"/>
          <w:marRight w:val="0"/>
          <w:marTop w:val="0"/>
          <w:marBottom w:val="0"/>
          <w:divBdr>
            <w:top w:val="none" w:sz="0" w:space="0" w:color="auto"/>
            <w:left w:val="none" w:sz="0" w:space="0" w:color="auto"/>
            <w:bottom w:val="none" w:sz="0" w:space="0" w:color="auto"/>
            <w:right w:val="none" w:sz="0" w:space="0" w:color="auto"/>
          </w:divBdr>
          <w:divsChild>
            <w:div w:id="9572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348">
      <w:bodyDiv w:val="1"/>
      <w:marLeft w:val="0"/>
      <w:marRight w:val="0"/>
      <w:marTop w:val="0"/>
      <w:marBottom w:val="0"/>
      <w:divBdr>
        <w:top w:val="none" w:sz="0" w:space="0" w:color="auto"/>
        <w:left w:val="none" w:sz="0" w:space="0" w:color="auto"/>
        <w:bottom w:val="none" w:sz="0" w:space="0" w:color="auto"/>
        <w:right w:val="none" w:sz="0" w:space="0" w:color="auto"/>
      </w:divBdr>
      <w:divsChild>
        <w:div w:id="2087148357">
          <w:marLeft w:val="0"/>
          <w:marRight w:val="0"/>
          <w:marTop w:val="0"/>
          <w:marBottom w:val="0"/>
          <w:divBdr>
            <w:top w:val="none" w:sz="0" w:space="0" w:color="auto"/>
            <w:left w:val="none" w:sz="0" w:space="0" w:color="auto"/>
            <w:bottom w:val="none" w:sz="0" w:space="0" w:color="auto"/>
            <w:right w:val="none" w:sz="0" w:space="0" w:color="auto"/>
          </w:divBdr>
          <w:divsChild>
            <w:div w:id="4822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515">
      <w:bodyDiv w:val="1"/>
      <w:marLeft w:val="0"/>
      <w:marRight w:val="0"/>
      <w:marTop w:val="0"/>
      <w:marBottom w:val="0"/>
      <w:divBdr>
        <w:top w:val="none" w:sz="0" w:space="0" w:color="auto"/>
        <w:left w:val="none" w:sz="0" w:space="0" w:color="auto"/>
        <w:bottom w:val="none" w:sz="0" w:space="0" w:color="auto"/>
        <w:right w:val="none" w:sz="0" w:space="0" w:color="auto"/>
      </w:divBdr>
      <w:divsChild>
        <w:div w:id="1677611110">
          <w:marLeft w:val="0"/>
          <w:marRight w:val="0"/>
          <w:marTop w:val="0"/>
          <w:marBottom w:val="0"/>
          <w:divBdr>
            <w:top w:val="none" w:sz="0" w:space="0" w:color="auto"/>
            <w:left w:val="none" w:sz="0" w:space="0" w:color="auto"/>
            <w:bottom w:val="none" w:sz="0" w:space="0" w:color="auto"/>
            <w:right w:val="none" w:sz="0" w:space="0" w:color="auto"/>
          </w:divBdr>
          <w:divsChild>
            <w:div w:id="13796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703">
      <w:bodyDiv w:val="1"/>
      <w:marLeft w:val="0"/>
      <w:marRight w:val="0"/>
      <w:marTop w:val="0"/>
      <w:marBottom w:val="0"/>
      <w:divBdr>
        <w:top w:val="none" w:sz="0" w:space="0" w:color="auto"/>
        <w:left w:val="none" w:sz="0" w:space="0" w:color="auto"/>
        <w:bottom w:val="none" w:sz="0" w:space="0" w:color="auto"/>
        <w:right w:val="none" w:sz="0" w:space="0" w:color="auto"/>
      </w:divBdr>
      <w:divsChild>
        <w:div w:id="1608656962">
          <w:marLeft w:val="0"/>
          <w:marRight w:val="0"/>
          <w:marTop w:val="0"/>
          <w:marBottom w:val="0"/>
          <w:divBdr>
            <w:top w:val="none" w:sz="0" w:space="0" w:color="auto"/>
            <w:left w:val="none" w:sz="0" w:space="0" w:color="auto"/>
            <w:bottom w:val="none" w:sz="0" w:space="0" w:color="auto"/>
            <w:right w:val="none" w:sz="0" w:space="0" w:color="auto"/>
          </w:divBdr>
          <w:divsChild>
            <w:div w:id="1616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459">
      <w:bodyDiv w:val="1"/>
      <w:marLeft w:val="0"/>
      <w:marRight w:val="0"/>
      <w:marTop w:val="0"/>
      <w:marBottom w:val="0"/>
      <w:divBdr>
        <w:top w:val="none" w:sz="0" w:space="0" w:color="auto"/>
        <w:left w:val="none" w:sz="0" w:space="0" w:color="auto"/>
        <w:bottom w:val="none" w:sz="0" w:space="0" w:color="auto"/>
        <w:right w:val="none" w:sz="0" w:space="0" w:color="auto"/>
      </w:divBdr>
      <w:divsChild>
        <w:div w:id="863399133">
          <w:marLeft w:val="0"/>
          <w:marRight w:val="0"/>
          <w:marTop w:val="0"/>
          <w:marBottom w:val="0"/>
          <w:divBdr>
            <w:top w:val="none" w:sz="0" w:space="0" w:color="auto"/>
            <w:left w:val="none" w:sz="0" w:space="0" w:color="auto"/>
            <w:bottom w:val="none" w:sz="0" w:space="0" w:color="auto"/>
            <w:right w:val="none" w:sz="0" w:space="0" w:color="auto"/>
          </w:divBdr>
          <w:divsChild>
            <w:div w:id="18469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ecoheat4.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heatcool.org"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heat4.e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ecoheatcoo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heat4.eu" TargetMode="External"/><Relationship Id="rId14"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nsp01w2\EblBrukere$\HJuhler\fjernvarme\Euroheat\ECOheat\2011\E4EU%20fordeler%20norsk%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p01w2\EblBrukere$\HJuhler\fjernvarme\Euroheat\ECOheat\2011\E4EU%20fordeler%20norsk%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p01w2\EblBrukere$\HJuhler\fjernvarme\Euroheat\ECOheat\2011\E4EU%20fordeler%20norsk%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p01w2\EblBrukere$\HJuhler\fjernvarme\Euroheat\ECOheat\2011\E4EU%20fordeler%20norsk%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sp01w2\EblBrukere$\HJuhler\fjernvarme\Euroheat\ECOheat\2011\E4EU%20fordeler%20norsk%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600" b="1" i="0" u="none" strike="noStrike" baseline="0">
                <a:solidFill>
                  <a:srgbClr val="000000"/>
                </a:solidFill>
                <a:latin typeface="Arial"/>
                <a:ea typeface="Arial"/>
                <a:cs typeface="Arial"/>
              </a:defRPr>
            </a:pPr>
            <a:r>
              <a:rPr lang="nb-NO" sz="1200"/>
              <a:t>14</a:t>
            </a:r>
            <a:r>
              <a:rPr lang="nb-NO" sz="1200" baseline="0"/>
              <a:t> EU land: 2003, 2007 og fremtidig varmebehov</a:t>
            </a:r>
            <a:endParaRPr lang="nb-NO" sz="1200"/>
          </a:p>
        </c:rich>
      </c:tx>
      <c:layout>
        <c:manualLayout>
          <c:xMode val="edge"/>
          <c:yMode val="edge"/>
          <c:x val="0.14479166666666671"/>
          <c:y val="3.2040472175379482E-2"/>
        </c:manualLayout>
      </c:layout>
      <c:spPr>
        <a:noFill/>
        <a:ln w="25400">
          <a:noFill/>
        </a:ln>
      </c:spPr>
    </c:title>
    <c:plotArea>
      <c:layout>
        <c:manualLayout>
          <c:layoutTarget val="inner"/>
          <c:xMode val="edge"/>
          <c:yMode val="edge"/>
          <c:x val="0.10520833333333333"/>
          <c:y val="0.15008431703204062"/>
          <c:w val="0.83020833333333388"/>
          <c:h val="0.61045531197301861"/>
        </c:manualLayout>
      </c:layout>
      <c:barChart>
        <c:barDir val="col"/>
        <c:grouping val="clustered"/>
        <c:ser>
          <c:idx val="4"/>
          <c:order val="0"/>
          <c:tx>
            <c:strRef>
              <c:f>CR!$B$3</c:f>
              <c:strCache>
                <c:ptCount val="1"/>
                <c:pt idx="0">
                  <c:v>Heat Demand 2003, from Ecoheatcool</c:v>
                </c:pt>
              </c:strCache>
            </c:strRef>
          </c:tx>
          <c:spPr>
            <a:solidFill>
              <a:srgbClr val="FFFF00"/>
            </a:solidFill>
            <a:ln w="12700">
              <a:solidFill>
                <a:srgbClr val="000000"/>
              </a:solidFill>
              <a:prstDash val="solid"/>
            </a:ln>
          </c:spPr>
          <c:cat>
            <c:strRef>
              <c:f>CR!$A$4:$A$17</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CR!$B$4:$B$17</c:f>
              <c:numCache>
                <c:formatCode>0.0</c:formatCode>
                <c:ptCount val="14"/>
                <c:pt idx="0">
                  <c:v>10.632440000000004</c:v>
                </c:pt>
                <c:pt idx="1">
                  <c:v>111.01272</c:v>
                </c:pt>
                <c:pt idx="2">
                  <c:v>103.14304</c:v>
                </c:pt>
                <c:pt idx="3">
                  <c:v>158.56567999999999</c:v>
                </c:pt>
                <c:pt idx="4">
                  <c:v>86.4</c:v>
                </c:pt>
                <c:pt idx="5">
                  <c:v>353.59141999999963</c:v>
                </c:pt>
                <c:pt idx="6">
                  <c:v>0.12558</c:v>
                </c:pt>
                <c:pt idx="7">
                  <c:v>17.26199999999999</c:v>
                </c:pt>
                <c:pt idx="8">
                  <c:v>33.44614</c:v>
                </c:pt>
                <c:pt idx="9">
                  <c:v>7.9533999999999994</c:v>
                </c:pt>
                <c:pt idx="10">
                  <c:v>101.25933999999998</c:v>
                </c:pt>
                <c:pt idx="11">
                  <c:v>0</c:v>
                </c:pt>
                <c:pt idx="12">
                  <c:v>170.03532000000001</c:v>
                </c:pt>
                <c:pt idx="13">
                  <c:v>75.09684</c:v>
                </c:pt>
              </c:numCache>
            </c:numRef>
          </c:val>
        </c:ser>
        <c:ser>
          <c:idx val="5"/>
          <c:order val="1"/>
          <c:tx>
            <c:strRef>
              <c:f>CR!$C$3</c:f>
              <c:strCache>
                <c:ptCount val="1"/>
                <c:pt idx="0">
                  <c:v>Heat Demand 2007, from IEA EB</c:v>
                </c:pt>
              </c:strCache>
            </c:strRef>
          </c:tx>
          <c:spPr>
            <a:solidFill>
              <a:srgbClr val="FF9900"/>
            </a:solidFill>
            <a:ln w="12700">
              <a:solidFill>
                <a:srgbClr val="000000"/>
              </a:solidFill>
              <a:prstDash val="solid"/>
            </a:ln>
          </c:spPr>
          <c:cat>
            <c:strRef>
              <c:f>CR!$A$4:$A$17</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CR!$C$4:$C$17</c:f>
              <c:numCache>
                <c:formatCode>0.0</c:formatCode>
                <c:ptCount val="14"/>
                <c:pt idx="0">
                  <c:v>9.1272239999999982</c:v>
                </c:pt>
                <c:pt idx="1">
                  <c:v>87.671591999999961</c:v>
                </c:pt>
                <c:pt idx="2">
                  <c:v>96.003324000000006</c:v>
                </c:pt>
                <c:pt idx="3">
                  <c:v>181.91646000000003</c:v>
                </c:pt>
                <c:pt idx="4">
                  <c:v>160.77311999999998</c:v>
                </c:pt>
                <c:pt idx="5">
                  <c:v>722.89288800000008</c:v>
                </c:pt>
                <c:pt idx="6">
                  <c:v>0</c:v>
                </c:pt>
                <c:pt idx="7">
                  <c:v>204.35770800000009</c:v>
                </c:pt>
                <c:pt idx="8">
                  <c:v>38.518560000000008</c:v>
                </c:pt>
                <c:pt idx="9">
                  <c:v>10.341396000000001</c:v>
                </c:pt>
                <c:pt idx="10">
                  <c:v>75.278664000000006</c:v>
                </c:pt>
                <c:pt idx="11">
                  <c:v>0</c:v>
                </c:pt>
                <c:pt idx="12">
                  <c:v>171.32385600000001</c:v>
                </c:pt>
                <c:pt idx="13">
                  <c:v>47.310839999999999</c:v>
                </c:pt>
              </c:numCache>
            </c:numRef>
          </c:val>
        </c:ser>
        <c:ser>
          <c:idx val="6"/>
          <c:order val="2"/>
          <c:tx>
            <c:strRef>
              <c:f>CR!$D$3</c:f>
              <c:strCache>
                <c:ptCount val="1"/>
                <c:pt idx="0">
                  <c:v>Heat Demand 2007, corrected</c:v>
                </c:pt>
              </c:strCache>
            </c:strRef>
          </c:tx>
          <c:spPr>
            <a:solidFill>
              <a:srgbClr val="FF0000"/>
            </a:solidFill>
            <a:ln w="12700">
              <a:solidFill>
                <a:srgbClr val="000000"/>
              </a:solidFill>
              <a:prstDash val="solid"/>
            </a:ln>
          </c:spPr>
          <c:cat>
            <c:strRef>
              <c:f>CR!$A$4:$A$17</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CR!$D$4:$D$17</c:f>
              <c:numCache>
                <c:formatCode>0.0</c:formatCode>
                <c:ptCount val="14"/>
                <c:pt idx="0">
                  <c:v>9.9</c:v>
                </c:pt>
                <c:pt idx="1">
                  <c:v>159.69999999999999</c:v>
                </c:pt>
                <c:pt idx="2">
                  <c:v>97.7</c:v>
                </c:pt>
                <c:pt idx="3">
                  <c:v>110.4</c:v>
                </c:pt>
                <c:pt idx="4">
                  <c:v>80.099999999999994</c:v>
                </c:pt>
                <c:pt idx="5">
                  <c:v>431</c:v>
                </c:pt>
                <c:pt idx="6">
                  <c:v>28.6</c:v>
                </c:pt>
                <c:pt idx="7">
                  <c:v>20.5</c:v>
                </c:pt>
                <c:pt idx="8">
                  <c:v>38.518560000000008</c:v>
                </c:pt>
                <c:pt idx="9">
                  <c:v>9.57</c:v>
                </c:pt>
                <c:pt idx="10">
                  <c:v>75.278664000000006</c:v>
                </c:pt>
                <c:pt idx="11">
                  <c:v>0.5</c:v>
                </c:pt>
                <c:pt idx="12">
                  <c:v>171.19656180000013</c:v>
                </c:pt>
                <c:pt idx="13">
                  <c:v>47.310839999999999</c:v>
                </c:pt>
              </c:numCache>
            </c:numRef>
          </c:val>
        </c:ser>
        <c:ser>
          <c:idx val="7"/>
          <c:order val="3"/>
          <c:tx>
            <c:strRef>
              <c:f>CR!$E$3</c:f>
              <c:strCache>
                <c:ptCount val="1"/>
                <c:pt idx="0">
                  <c:v>Future Heat Demand from Ecoheatcool</c:v>
                </c:pt>
              </c:strCache>
            </c:strRef>
          </c:tx>
          <c:spPr>
            <a:solidFill>
              <a:srgbClr val="339966"/>
            </a:solidFill>
            <a:ln w="12700">
              <a:solidFill>
                <a:srgbClr val="000000"/>
              </a:solidFill>
              <a:prstDash val="solid"/>
            </a:ln>
          </c:spPr>
          <c:cat>
            <c:strRef>
              <c:f>CR!$A$4:$A$17</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CR!$E$4:$E$17</c:f>
              <c:numCache>
                <c:formatCode>0.0</c:formatCode>
                <c:ptCount val="14"/>
                <c:pt idx="0">
                  <c:v>21.131533370307295</c:v>
                </c:pt>
                <c:pt idx="1">
                  <c:v>250</c:v>
                </c:pt>
                <c:pt idx="2">
                  <c:v>112.05034733823577</c:v>
                </c:pt>
                <c:pt idx="3">
                  <c:v>117</c:v>
                </c:pt>
                <c:pt idx="4">
                  <c:v>387.99390078870726</c:v>
                </c:pt>
                <c:pt idx="5">
                  <c:v>891.79945596773302</c:v>
                </c:pt>
                <c:pt idx="6">
                  <c:v>40</c:v>
                </c:pt>
                <c:pt idx="7">
                  <c:v>95.231515248201745</c:v>
                </c:pt>
                <c:pt idx="8">
                  <c:v>37.852427110547133</c:v>
                </c:pt>
                <c:pt idx="9">
                  <c:v>17.469984941071754</c:v>
                </c:pt>
                <c:pt idx="10">
                  <c:v>106</c:v>
                </c:pt>
                <c:pt idx="11">
                  <c:v>31.518145823664796</c:v>
                </c:pt>
                <c:pt idx="12">
                  <c:v>181.27893416718345</c:v>
                </c:pt>
                <c:pt idx="13">
                  <c:v>326.27307205898364</c:v>
                </c:pt>
              </c:numCache>
            </c:numRef>
          </c:val>
        </c:ser>
        <c:axId val="145196928"/>
        <c:axId val="145198464"/>
      </c:barChart>
      <c:catAx>
        <c:axId val="145196928"/>
        <c:scaling>
          <c:orientation val="minMax"/>
        </c:scaling>
        <c:axPos val="b"/>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nb-NO"/>
          </a:p>
        </c:txPr>
        <c:crossAx val="145198464"/>
        <c:crosses val="autoZero"/>
        <c:auto val="1"/>
        <c:lblAlgn val="ctr"/>
        <c:lblOffset val="100"/>
        <c:tickLblSkip val="1"/>
        <c:tickMarkSkip val="1"/>
      </c:catAx>
      <c:valAx>
        <c:axId val="145198464"/>
        <c:scaling>
          <c:orientation val="minMax"/>
        </c:scaling>
        <c:axPos val="l"/>
        <c:majorGridlines>
          <c:spPr>
            <a:ln w="3175">
              <a:solidFill>
                <a:srgbClr val="000000"/>
              </a:solidFill>
              <a:prstDash val="sysDash"/>
            </a:ln>
          </c:spPr>
        </c:majorGridlines>
        <c:title>
          <c:tx>
            <c:rich>
              <a:bodyPr rot="0" vert="horz"/>
              <a:lstStyle/>
              <a:p>
                <a:pPr algn="ctr">
                  <a:defRPr sz="1200" b="1" i="0" u="none" strike="noStrike" baseline="0">
                    <a:solidFill>
                      <a:srgbClr val="000000"/>
                    </a:solidFill>
                    <a:latin typeface="Arial"/>
                    <a:ea typeface="Arial"/>
                    <a:cs typeface="Arial"/>
                  </a:defRPr>
                </a:pPr>
                <a:r>
                  <a:rPr lang="nb-NO" sz="1200"/>
                  <a:t>PJ/year</a:t>
                </a:r>
              </a:p>
            </c:rich>
          </c:tx>
          <c:layout>
            <c:manualLayout>
              <c:xMode val="edge"/>
              <c:yMode val="edge"/>
              <c:x val="8.3333333333333402E-3"/>
              <c:y val="4.5531197301854946E-2"/>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145196928"/>
        <c:crosses val="autoZero"/>
        <c:crossBetween val="between"/>
      </c:valAx>
      <c:spPr>
        <a:solidFill>
          <a:srgbClr val="FFFFCC"/>
        </a:solidFill>
        <a:ln w="12700">
          <a:solidFill>
            <a:srgbClr val="808080"/>
          </a:solidFill>
          <a:prstDash val="solid"/>
        </a:ln>
      </c:spPr>
    </c:plotArea>
    <c:legend>
      <c:legendPos val="r"/>
      <c:layout>
        <c:manualLayout>
          <c:xMode val="edge"/>
          <c:yMode val="edge"/>
          <c:x val="0.67430554651742936"/>
          <c:y val="8.9798868724297293E-2"/>
          <c:w val="0.30647092253964148"/>
          <c:h val="0.41967330870764608"/>
        </c:manualLayout>
      </c:layou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nb-NO"/>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nb-N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b-NO"/>
  <c:chart>
    <c:title>
      <c:tx>
        <c:rich>
          <a:bodyPr/>
          <a:lstStyle/>
          <a:p>
            <a:pPr>
              <a:defRPr sz="1000" b="0" i="0" u="none" strike="noStrike" baseline="0">
                <a:solidFill>
                  <a:srgbClr val="000000"/>
                </a:solidFill>
                <a:latin typeface="Arial"/>
                <a:ea typeface="Arial"/>
                <a:cs typeface="Arial"/>
              </a:defRPr>
            </a:pPr>
            <a:r>
              <a:rPr lang="nb-NO" sz="1200" b="1" i="0" u="none" strike="noStrike" baseline="0">
                <a:solidFill>
                  <a:srgbClr val="000000"/>
                </a:solidFill>
                <a:latin typeface="Arial"/>
                <a:cs typeface="Arial"/>
              </a:rPr>
              <a:t>Fjernvarmefordel: redusert CO2 utslipp</a:t>
            </a:r>
          </a:p>
        </c:rich>
      </c:tx>
      <c:layout>
        <c:manualLayout>
          <c:xMode val="edge"/>
          <c:yMode val="edge"/>
          <c:x val="0.21029082774049243"/>
          <c:y val="3.2467532467532517E-3"/>
        </c:manualLayout>
      </c:layout>
      <c:spPr>
        <a:noFill/>
        <a:ln w="25400">
          <a:noFill/>
        </a:ln>
      </c:spPr>
    </c:title>
    <c:plotArea>
      <c:layout>
        <c:manualLayout>
          <c:layoutTarget val="inner"/>
          <c:xMode val="edge"/>
          <c:yMode val="edge"/>
          <c:x val="0.11521252796420593"/>
          <c:y val="0.287337662337663"/>
          <c:w val="0.71364653243848053"/>
          <c:h val="0.6655844155844165"/>
        </c:manualLayout>
      </c:layout>
      <c:barChart>
        <c:barDir val="col"/>
        <c:grouping val="clustered"/>
        <c:ser>
          <c:idx val="0"/>
          <c:order val="0"/>
          <c:tx>
            <c:strRef>
              <c:f>Summary!$B$19</c:f>
              <c:strCache>
                <c:ptCount val="1"/>
                <c:pt idx="0">
                  <c:v>Outcome for 2007</c:v>
                </c:pt>
              </c:strCache>
            </c:strRef>
          </c:tx>
          <c:spPr>
            <a:solidFill>
              <a:srgbClr val="FF00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Summary!$C$19:$P$19</c:f>
              <c:numCache>
                <c:formatCode>0.0</c:formatCode>
                <c:ptCount val="14"/>
                <c:pt idx="0">
                  <c:v>-0.82733356460532947</c:v>
                </c:pt>
                <c:pt idx="1">
                  <c:v>-4.3117117395676239</c:v>
                </c:pt>
                <c:pt idx="2">
                  <c:v>-9.1970887923441413</c:v>
                </c:pt>
                <c:pt idx="3">
                  <c:v>-6.3618875312217211</c:v>
                </c:pt>
                <c:pt idx="4">
                  <c:v>-4.9058398652589208</c:v>
                </c:pt>
                <c:pt idx="5">
                  <c:v>-28.8216892842829</c:v>
                </c:pt>
                <c:pt idx="6">
                  <c:v>-2.2682825702614391</c:v>
                </c:pt>
                <c:pt idx="7">
                  <c:v>-1.5081530668677743</c:v>
                </c:pt>
                <c:pt idx="8">
                  <c:v>-3.0358071453925133</c:v>
                </c:pt>
                <c:pt idx="9">
                  <c:v>-0.14827029110105591</c:v>
                </c:pt>
                <c:pt idx="10">
                  <c:v>-5.1547582885635004</c:v>
                </c:pt>
                <c:pt idx="11">
                  <c:v>-5.1828402714932116E-2</c:v>
                </c:pt>
                <c:pt idx="12">
                  <c:v>-12.812517384507915</c:v>
                </c:pt>
                <c:pt idx="13">
                  <c:v>-2.7647386310199118</c:v>
                </c:pt>
              </c:numCache>
            </c:numRef>
          </c:val>
        </c:ser>
        <c:ser>
          <c:idx val="1"/>
          <c:order val="1"/>
          <c:tx>
            <c:strRef>
              <c:f>Summary!$B$20</c:f>
              <c:strCache>
                <c:ptCount val="1"/>
                <c:pt idx="0">
                  <c:v>Improved systems 2007</c:v>
                </c:pt>
              </c:strCache>
            </c:strRef>
          </c:tx>
          <c:spPr>
            <a:solidFill>
              <a:srgbClr val="FFFF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Summary!$C$20:$P$20</c:f>
              <c:numCache>
                <c:formatCode>0.0</c:formatCode>
                <c:ptCount val="14"/>
                <c:pt idx="0">
                  <c:v>-1.3440647353458099</c:v>
                </c:pt>
                <c:pt idx="1">
                  <c:v>-16.924657507541482</c:v>
                </c:pt>
                <c:pt idx="2">
                  <c:v>-12.856323806494469</c:v>
                </c:pt>
                <c:pt idx="3">
                  <c:v>-11.21624554886878</c:v>
                </c:pt>
                <c:pt idx="4">
                  <c:v>-6.9547261871543506</c:v>
                </c:pt>
                <c:pt idx="5">
                  <c:v>-49.246220130319031</c:v>
                </c:pt>
                <c:pt idx="6">
                  <c:v>-3.4789929742647039</c:v>
                </c:pt>
                <c:pt idx="7">
                  <c:v>-2.2863461939592749</c:v>
                </c:pt>
                <c:pt idx="8">
                  <c:v>-4.5049678139332565</c:v>
                </c:pt>
                <c:pt idx="9">
                  <c:v>-0.78902209358123687</c:v>
                </c:pt>
                <c:pt idx="10">
                  <c:v>-9.3584447251452083</c:v>
                </c:pt>
                <c:pt idx="11">
                  <c:v>-6.949810271493212E-2</c:v>
                </c:pt>
                <c:pt idx="12">
                  <c:v>-19.1619603166369</c:v>
                </c:pt>
                <c:pt idx="13">
                  <c:v>-5.392501142090496</c:v>
                </c:pt>
              </c:numCache>
            </c:numRef>
          </c:val>
        </c:ser>
        <c:ser>
          <c:idx val="2"/>
          <c:order val="2"/>
          <c:tx>
            <c:strRef>
              <c:f>Summary!$B$21</c:f>
              <c:strCache>
                <c:ptCount val="1"/>
                <c:pt idx="0">
                  <c:v>Projected expansion 2030</c:v>
                </c:pt>
              </c:strCache>
            </c:strRef>
          </c:tx>
          <c:spPr>
            <a:solidFill>
              <a:srgbClr val="339966"/>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Summary!$C$21:$P$21</c:f>
              <c:numCache>
                <c:formatCode>0.0</c:formatCode>
                <c:ptCount val="14"/>
                <c:pt idx="0">
                  <c:v>-2.8689039198801232</c:v>
                </c:pt>
                <c:pt idx="1">
                  <c:v>-26.494454457641645</c:v>
                </c:pt>
                <c:pt idx="2">
                  <c:v>-14.744683193557165</c:v>
                </c:pt>
                <c:pt idx="3">
                  <c:v>-11.886781967551149</c:v>
                </c:pt>
                <c:pt idx="4">
                  <c:v>-33.687782050828851</c:v>
                </c:pt>
                <c:pt idx="5">
                  <c:v>-101.89733717096439</c:v>
                </c:pt>
                <c:pt idx="6">
                  <c:v>-4.8657244395310562</c:v>
                </c:pt>
                <c:pt idx="7">
                  <c:v>-10.621083533302478</c:v>
                </c:pt>
                <c:pt idx="8">
                  <c:v>-4.3245662997362118</c:v>
                </c:pt>
                <c:pt idx="9">
                  <c:v>-1.4403557046015809</c:v>
                </c:pt>
                <c:pt idx="10">
                  <c:v>-13.177640092887302</c:v>
                </c:pt>
                <c:pt idx="11">
                  <c:v>-4.3809026716745301</c:v>
                </c:pt>
                <c:pt idx="12">
                  <c:v>-20.290476083345006</c:v>
                </c:pt>
                <c:pt idx="13">
                  <c:v>-37.188684743526984</c:v>
                </c:pt>
              </c:numCache>
            </c:numRef>
          </c:val>
        </c:ser>
        <c:axId val="175646976"/>
        <c:axId val="175677440"/>
      </c:barChart>
      <c:catAx>
        <c:axId val="175646976"/>
        <c:scaling>
          <c:orientation val="minMax"/>
        </c:scaling>
        <c:axPos val="b"/>
        <c:numFmt formatCode="General" sourceLinked="1"/>
        <c:tickLblPos val="high"/>
        <c:spPr>
          <a:ln w="3175">
            <a:solidFill>
              <a:srgbClr val="000000"/>
            </a:solidFill>
            <a:prstDash val="solid"/>
          </a:ln>
        </c:spPr>
        <c:txPr>
          <a:bodyPr rot="-2700000" vert="horz"/>
          <a:lstStyle/>
          <a:p>
            <a:pPr>
              <a:defRPr sz="1100" b="0" i="0" u="none" strike="noStrike" baseline="0">
                <a:solidFill>
                  <a:srgbClr val="000000"/>
                </a:solidFill>
                <a:latin typeface="Arial"/>
                <a:ea typeface="Arial"/>
                <a:cs typeface="Arial"/>
              </a:defRPr>
            </a:pPr>
            <a:endParaRPr lang="nb-NO"/>
          </a:p>
        </c:txPr>
        <c:crossAx val="175677440"/>
        <c:crosses val="autoZero"/>
        <c:auto val="1"/>
        <c:lblAlgn val="ctr"/>
        <c:lblOffset val="100"/>
        <c:tickLblSkip val="1"/>
        <c:tickMarkSkip val="1"/>
      </c:catAx>
      <c:valAx>
        <c:axId val="175677440"/>
        <c:scaling>
          <c:orientation val="minMax"/>
        </c:scaling>
        <c:axPos val="l"/>
        <c:majorGridlines>
          <c:spPr>
            <a:ln w="3175">
              <a:solidFill>
                <a:srgbClr val="000000"/>
              </a:solidFill>
              <a:prstDash val="sysDash"/>
            </a:ln>
          </c:spPr>
        </c:majorGridlines>
        <c:title>
          <c:tx>
            <c:rich>
              <a:bodyPr rot="0" vert="horz"/>
              <a:lstStyle/>
              <a:p>
                <a:pPr algn="ctr">
                  <a:defRPr sz="1200" b="1" i="0" u="none" strike="noStrike" baseline="0">
                    <a:solidFill>
                      <a:srgbClr val="000000"/>
                    </a:solidFill>
                    <a:latin typeface="Arial"/>
                    <a:ea typeface="Arial"/>
                    <a:cs typeface="Arial"/>
                  </a:defRPr>
                </a:pPr>
                <a:r>
                  <a:rPr lang="nb-NO" sz="1200"/>
                  <a:t>Mton/year</a:t>
                </a:r>
              </a:p>
            </c:rich>
          </c:tx>
          <c:layout>
            <c:manualLayout>
              <c:xMode val="edge"/>
              <c:yMode val="edge"/>
              <c:x val="2.2371364653243891E-3"/>
              <c:y val="0.19480519480519501"/>
            </c:manualLayout>
          </c:layout>
          <c:spPr>
            <a:noFill/>
            <a:ln w="25400">
              <a:noFill/>
            </a:ln>
          </c:spPr>
        </c:title>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b-NO"/>
          </a:p>
        </c:txPr>
        <c:crossAx val="175646976"/>
        <c:crosses val="autoZero"/>
        <c:crossBetween val="between"/>
      </c:valAx>
      <c:spPr>
        <a:solidFill>
          <a:srgbClr val="FFFFCC"/>
        </a:solidFill>
        <a:ln w="12700">
          <a:solidFill>
            <a:srgbClr val="808080"/>
          </a:solidFill>
          <a:prstDash val="solid"/>
        </a:ln>
      </c:spPr>
    </c:plotArea>
    <c:legend>
      <c:legendPos val="r"/>
      <c:layout>
        <c:manualLayout>
          <c:xMode val="edge"/>
          <c:yMode val="edge"/>
          <c:x val="0.61483967188665178"/>
          <c:y val="0.73376623376623351"/>
          <c:w val="0.25093214019388516"/>
          <c:h val="0.1883116883116884"/>
        </c:manualLayout>
      </c:layou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nb-N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b-NO"/>
  <c:chart>
    <c:title>
      <c:tx>
        <c:rich>
          <a:bodyPr/>
          <a:lstStyle/>
          <a:p>
            <a:pPr>
              <a:defRPr sz="1975" b="1" i="0" u="none" strike="noStrike" baseline="0">
                <a:solidFill>
                  <a:srgbClr val="000000"/>
                </a:solidFill>
                <a:latin typeface="Arial"/>
                <a:ea typeface="Arial"/>
                <a:cs typeface="Arial"/>
              </a:defRPr>
            </a:pPr>
            <a:r>
              <a:rPr lang="nb-NO" sz="1200"/>
              <a:t>Fjernvarmefordel: redusert import av energi, 
gir</a:t>
            </a:r>
            <a:r>
              <a:rPr lang="nb-NO" sz="1200" baseline="0"/>
              <a:t> bedre forsyningssikkerhet</a:t>
            </a:r>
            <a:r>
              <a:rPr lang="nb-NO"/>
              <a:t>
</a:t>
            </a:r>
          </a:p>
        </c:rich>
      </c:tx>
      <c:layout>
        <c:manualLayout>
          <c:xMode val="edge"/>
          <c:yMode val="edge"/>
          <c:x val="0.20469798657718152"/>
          <c:y val="6.4935064935065017E-3"/>
        </c:manualLayout>
      </c:layout>
      <c:spPr>
        <a:noFill/>
        <a:ln w="25400">
          <a:noFill/>
        </a:ln>
      </c:spPr>
    </c:title>
    <c:plotArea>
      <c:layout>
        <c:manualLayout>
          <c:layoutTarget val="inner"/>
          <c:xMode val="edge"/>
          <c:yMode val="edge"/>
          <c:x val="0.12192393736017899"/>
          <c:y val="0.33928571428571463"/>
          <c:w val="0.71923937360179035"/>
          <c:h val="0.61525974025974062"/>
        </c:manualLayout>
      </c:layout>
      <c:barChart>
        <c:barDir val="col"/>
        <c:grouping val="clustered"/>
        <c:ser>
          <c:idx val="0"/>
          <c:order val="0"/>
          <c:tx>
            <c:strRef>
              <c:f>Summary!$B$19</c:f>
              <c:strCache>
                <c:ptCount val="1"/>
                <c:pt idx="0">
                  <c:v>Outcome for 2007</c:v>
                </c:pt>
              </c:strCache>
            </c:strRef>
          </c:tx>
          <c:spPr>
            <a:solidFill>
              <a:srgbClr val="FF00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Summary!$C$22:$P$22</c:f>
              <c:numCache>
                <c:formatCode>0.0</c:formatCode>
                <c:ptCount val="14"/>
                <c:pt idx="0">
                  <c:v>-6.0662199084210613</c:v>
                </c:pt>
                <c:pt idx="1">
                  <c:v>-83.440466598550074</c:v>
                </c:pt>
                <c:pt idx="2">
                  <c:v>-111.42495014770759</c:v>
                </c:pt>
                <c:pt idx="3">
                  <c:v>-88.245159197089478</c:v>
                </c:pt>
                <c:pt idx="4">
                  <c:v>-50.820540240138165</c:v>
                </c:pt>
                <c:pt idx="5">
                  <c:v>-306.16419869250331</c:v>
                </c:pt>
                <c:pt idx="6">
                  <c:v>-19.000843166069327</c:v>
                </c:pt>
                <c:pt idx="7">
                  <c:v>-15.396907993967039</c:v>
                </c:pt>
                <c:pt idx="8">
                  <c:v>-28.516537063899932</c:v>
                </c:pt>
                <c:pt idx="9">
                  <c:v>-4.9238640317444151</c:v>
                </c:pt>
                <c:pt idx="10">
                  <c:v>-35.428788184533232</c:v>
                </c:pt>
                <c:pt idx="11">
                  <c:v>-0.52598636046604919</c:v>
                </c:pt>
                <c:pt idx="12">
                  <c:v>-198.38336100156258</c:v>
                </c:pt>
                <c:pt idx="13">
                  <c:v>-23.180573120737325</c:v>
                </c:pt>
              </c:numCache>
            </c:numRef>
          </c:val>
        </c:ser>
        <c:ser>
          <c:idx val="1"/>
          <c:order val="1"/>
          <c:tx>
            <c:strRef>
              <c:f>Summary!$B$20</c:f>
              <c:strCache>
                <c:ptCount val="1"/>
                <c:pt idx="0">
                  <c:v>Improved systems 2007</c:v>
                </c:pt>
              </c:strCache>
            </c:strRef>
          </c:tx>
          <c:spPr>
            <a:solidFill>
              <a:srgbClr val="FFFF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Summary!$C$23:$P$23</c:f>
              <c:numCache>
                <c:formatCode>0.0</c:formatCode>
                <c:ptCount val="14"/>
                <c:pt idx="0">
                  <c:v>-11.702639031003521</c:v>
                </c:pt>
                <c:pt idx="1">
                  <c:v>-204.22510378317295</c:v>
                </c:pt>
                <c:pt idx="2">
                  <c:v>-168.35255578780868</c:v>
                </c:pt>
                <c:pt idx="3">
                  <c:v>-140.49410593262948</c:v>
                </c:pt>
                <c:pt idx="4">
                  <c:v>-89.433398996901772</c:v>
                </c:pt>
                <c:pt idx="5">
                  <c:v>-596.12382995588655</c:v>
                </c:pt>
                <c:pt idx="6">
                  <c:v>-34.018919394370663</c:v>
                </c:pt>
                <c:pt idx="7">
                  <c:v>-22.615888462376482</c:v>
                </c:pt>
                <c:pt idx="8">
                  <c:v>-52.152723359375806</c:v>
                </c:pt>
                <c:pt idx="9">
                  <c:v>-11.957466905113506</c:v>
                </c:pt>
                <c:pt idx="10">
                  <c:v>-84.186123681124784</c:v>
                </c:pt>
                <c:pt idx="11">
                  <c:v>-0.81061826010864024</c:v>
                </c:pt>
                <c:pt idx="12">
                  <c:v>-268.75559485799948</c:v>
                </c:pt>
                <c:pt idx="13">
                  <c:v>-56.857452296631642</c:v>
                </c:pt>
              </c:numCache>
            </c:numRef>
          </c:val>
        </c:ser>
        <c:ser>
          <c:idx val="2"/>
          <c:order val="2"/>
          <c:tx>
            <c:strRef>
              <c:f>Summary!$B$21</c:f>
              <c:strCache>
                <c:ptCount val="1"/>
                <c:pt idx="0">
                  <c:v>Projected expansion 2030</c:v>
                </c:pt>
              </c:strCache>
            </c:strRef>
          </c:tx>
          <c:spPr>
            <a:solidFill>
              <a:srgbClr val="339966"/>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Summary!$C$24:$P$24</c:f>
              <c:numCache>
                <c:formatCode>0.0</c:formatCode>
                <c:ptCount val="14"/>
                <c:pt idx="0">
                  <c:v>-24.979263353970897</c:v>
                </c:pt>
                <c:pt idx="1">
                  <c:v>-319.70116434435351</c:v>
                </c:pt>
                <c:pt idx="2">
                  <c:v>-193.08047442480748</c:v>
                </c:pt>
                <c:pt idx="3">
                  <c:v>-148.8932100916453</c:v>
                </c:pt>
                <c:pt idx="4">
                  <c:v>-433.20366214233491</c:v>
                </c:pt>
                <c:pt idx="5">
                  <c:v>-1233.4638219119734</c:v>
                </c:pt>
                <c:pt idx="6">
                  <c:v>-47.578908243875084</c:v>
                </c:pt>
                <c:pt idx="7">
                  <c:v>-105.06074765641092</c:v>
                </c:pt>
                <c:pt idx="8">
                  <c:v>-50.14872386803313</c:v>
                </c:pt>
                <c:pt idx="9">
                  <c:v>-21.828293287951944</c:v>
                </c:pt>
                <c:pt idx="10">
                  <c:v>-118.54260737410561</c:v>
                </c:pt>
                <c:pt idx="11">
                  <c:v>-51.098369058820033</c:v>
                </c:pt>
                <c:pt idx="12">
                  <c:v>-284.58356450080009</c:v>
                </c:pt>
                <c:pt idx="13">
                  <c:v>-392.11004561045843</c:v>
                </c:pt>
              </c:numCache>
            </c:numRef>
          </c:val>
        </c:ser>
        <c:axId val="181328512"/>
        <c:axId val="181453184"/>
      </c:barChart>
      <c:catAx>
        <c:axId val="181328512"/>
        <c:scaling>
          <c:orientation val="minMax"/>
        </c:scaling>
        <c:axPos val="b"/>
        <c:numFmt formatCode="General" sourceLinked="1"/>
        <c:tickLblPos val="high"/>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nb-NO"/>
          </a:p>
        </c:txPr>
        <c:crossAx val="181453184"/>
        <c:crosses val="autoZero"/>
        <c:auto val="1"/>
        <c:lblAlgn val="ctr"/>
        <c:lblOffset val="100"/>
        <c:tickLblSkip val="1"/>
        <c:tickMarkSkip val="1"/>
      </c:catAx>
      <c:valAx>
        <c:axId val="181453184"/>
        <c:scaling>
          <c:orientation val="minMax"/>
        </c:scaling>
        <c:axPos val="l"/>
        <c:majorGridlines>
          <c:spPr>
            <a:ln w="3175">
              <a:solidFill>
                <a:srgbClr val="000000"/>
              </a:solidFill>
              <a:prstDash val="sysDash"/>
            </a:ln>
          </c:spPr>
        </c:majorGridlines>
        <c:title>
          <c:tx>
            <c:rich>
              <a:bodyPr rot="0" vert="horz"/>
              <a:lstStyle/>
              <a:p>
                <a:pPr algn="ctr">
                  <a:defRPr sz="1200" b="1" i="0" u="none" strike="noStrike" baseline="0">
                    <a:solidFill>
                      <a:srgbClr val="000000"/>
                    </a:solidFill>
                    <a:latin typeface="Arial"/>
                    <a:ea typeface="Arial"/>
                    <a:cs typeface="Arial"/>
                  </a:defRPr>
                </a:pPr>
                <a:r>
                  <a:rPr lang="nb-NO" sz="1200"/>
                  <a:t>PJ/year</a:t>
                </a:r>
              </a:p>
            </c:rich>
          </c:tx>
          <c:layout>
            <c:manualLayout>
              <c:xMode val="edge"/>
              <c:yMode val="edge"/>
              <c:x val="1.2304250559284116E-2"/>
              <c:y val="0.25811688311688358"/>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181328512"/>
        <c:crosses val="autoZero"/>
        <c:crossBetween val="between"/>
      </c:valAx>
      <c:spPr>
        <a:solidFill>
          <a:srgbClr val="FFFFCC"/>
        </a:solidFill>
        <a:ln w="12700">
          <a:solidFill>
            <a:srgbClr val="808080"/>
          </a:solidFill>
          <a:prstDash val="solid"/>
        </a:ln>
      </c:spPr>
    </c:plotArea>
    <c:legend>
      <c:legendPos val="r"/>
      <c:layout>
        <c:manualLayout>
          <c:xMode val="edge"/>
          <c:yMode val="edge"/>
          <c:x val="0.66032811334824848"/>
          <c:y val="0.69155844155844171"/>
          <c:w val="0.25093214019388516"/>
          <c:h val="0.20779220779220808"/>
        </c:manualLayout>
      </c:layou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nb-N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b-NO"/>
  <c:chart>
    <c:title>
      <c:tx>
        <c:rich>
          <a:bodyPr/>
          <a:lstStyle/>
          <a:p>
            <a:pPr>
              <a:defRPr sz="1975" b="1" i="0" u="none" strike="noStrike" baseline="0">
                <a:solidFill>
                  <a:srgbClr val="000000"/>
                </a:solidFill>
                <a:latin typeface="Arial"/>
                <a:ea typeface="Arial"/>
                <a:cs typeface="Arial"/>
              </a:defRPr>
            </a:pPr>
            <a:r>
              <a:rPr lang="nb-NO"/>
              <a:t> </a:t>
            </a:r>
            <a:r>
              <a:rPr lang="nb-NO" sz="1200"/>
              <a:t>Fjernvarmefordel: redusert</a:t>
            </a:r>
            <a:r>
              <a:rPr lang="nb-NO" sz="1200" baseline="0"/>
              <a:t> primærenergi tilførsel</a:t>
            </a:r>
            <a:r>
              <a:rPr lang="nb-NO" sz="1200"/>
              <a:t>, 
gir</a:t>
            </a:r>
            <a:r>
              <a:rPr lang="nb-NO" sz="1200" baseline="0"/>
              <a:t> økt energieffektivitet</a:t>
            </a:r>
            <a:endParaRPr lang="nb-NO" sz="1200"/>
          </a:p>
        </c:rich>
      </c:tx>
      <c:layout>
        <c:manualLayout>
          <c:xMode val="edge"/>
          <c:yMode val="edge"/>
          <c:x val="0.12192393736017899"/>
          <c:y val="2.1103896103896111E-2"/>
        </c:manualLayout>
      </c:layout>
      <c:spPr>
        <a:noFill/>
        <a:ln w="25400">
          <a:noFill/>
        </a:ln>
      </c:spPr>
    </c:title>
    <c:plotArea>
      <c:layout>
        <c:manualLayout>
          <c:layoutTarget val="inner"/>
          <c:xMode val="edge"/>
          <c:yMode val="edge"/>
          <c:x val="0.10850111856823277"/>
          <c:y val="0.32467532467532467"/>
          <c:w val="0.72147651006711411"/>
          <c:h val="0.62824675324675361"/>
        </c:manualLayout>
      </c:layout>
      <c:barChart>
        <c:barDir val="col"/>
        <c:grouping val="clustered"/>
        <c:ser>
          <c:idx val="0"/>
          <c:order val="0"/>
          <c:tx>
            <c:strRef>
              <c:f>Summary!$B$19</c:f>
              <c:strCache>
                <c:ptCount val="1"/>
                <c:pt idx="0">
                  <c:v>Outcome for 2007</c:v>
                </c:pt>
              </c:strCache>
            </c:strRef>
          </c:tx>
          <c:spPr>
            <a:solidFill>
              <a:srgbClr val="FF00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Summary!$C$25:$P$25</c:f>
              <c:numCache>
                <c:formatCode>0.0</c:formatCode>
                <c:ptCount val="14"/>
                <c:pt idx="0">
                  <c:v>-6.0662199084210329</c:v>
                </c:pt>
                <c:pt idx="1">
                  <c:v>-57.393378363256026</c:v>
                </c:pt>
                <c:pt idx="2">
                  <c:v>-42.273446618295793</c:v>
                </c:pt>
                <c:pt idx="3">
                  <c:v>-63.160106255912979</c:v>
                </c:pt>
                <c:pt idx="4">
                  <c:v>-20.765504946020872</c:v>
                </c:pt>
                <c:pt idx="5">
                  <c:v>-259.15844990371824</c:v>
                </c:pt>
                <c:pt idx="6">
                  <c:v>-15.8615914013634</c:v>
                </c:pt>
                <c:pt idx="7">
                  <c:v>-10.061025641025481</c:v>
                </c:pt>
                <c:pt idx="8">
                  <c:v>-21.391208002617827</c:v>
                </c:pt>
                <c:pt idx="9">
                  <c:v>1.2239300859025652</c:v>
                </c:pt>
                <c:pt idx="10">
                  <c:v>-34.185317596297864</c:v>
                </c:pt>
                <c:pt idx="11">
                  <c:v>-0.22495694870212912</c:v>
                </c:pt>
                <c:pt idx="12">
                  <c:v>-35.365233775711204</c:v>
                </c:pt>
                <c:pt idx="13">
                  <c:v>-21.705573120736517</c:v>
                </c:pt>
              </c:numCache>
            </c:numRef>
          </c:val>
        </c:ser>
        <c:ser>
          <c:idx val="1"/>
          <c:order val="1"/>
          <c:tx>
            <c:strRef>
              <c:f>Summary!$B$20</c:f>
              <c:strCache>
                <c:ptCount val="1"/>
                <c:pt idx="0">
                  <c:v>Improved systems 2007</c:v>
                </c:pt>
              </c:strCache>
            </c:strRef>
          </c:tx>
          <c:spPr>
            <a:solidFill>
              <a:srgbClr val="FFFF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Summary!$C$26:$P$26</c:f>
              <c:numCache>
                <c:formatCode>0.0</c:formatCode>
                <c:ptCount val="14"/>
                <c:pt idx="0">
                  <c:v>-8.1584983251211707</c:v>
                </c:pt>
                <c:pt idx="1">
                  <c:v>-103.05983907729068</c:v>
                </c:pt>
                <c:pt idx="2">
                  <c:v>-40.894903508396943</c:v>
                </c:pt>
                <c:pt idx="3">
                  <c:v>-74.802735344394193</c:v>
                </c:pt>
                <c:pt idx="4">
                  <c:v>-21.951836496902615</c:v>
                </c:pt>
                <c:pt idx="5">
                  <c:v>-267.68800107888075</c:v>
                </c:pt>
                <c:pt idx="6">
                  <c:v>-20.094432078194117</c:v>
                </c:pt>
                <c:pt idx="7">
                  <c:v>-15.093339080023725</c:v>
                </c:pt>
                <c:pt idx="8">
                  <c:v>-22.451500565258133</c:v>
                </c:pt>
                <c:pt idx="9">
                  <c:v>-2.4440023557958739</c:v>
                </c:pt>
                <c:pt idx="10">
                  <c:v>-44.442190960536436</c:v>
                </c:pt>
                <c:pt idx="11">
                  <c:v>-0.23433149540233006</c:v>
                </c:pt>
                <c:pt idx="12">
                  <c:v>-64.988906005638</c:v>
                </c:pt>
                <c:pt idx="13">
                  <c:v>-27.326051414278503</c:v>
                </c:pt>
              </c:numCache>
            </c:numRef>
          </c:val>
        </c:ser>
        <c:ser>
          <c:idx val="2"/>
          <c:order val="2"/>
          <c:tx>
            <c:strRef>
              <c:f>Summary!$B$21</c:f>
              <c:strCache>
                <c:ptCount val="1"/>
                <c:pt idx="0">
                  <c:v>Projected expansion 2030</c:v>
                </c:pt>
              </c:strCache>
            </c:strRef>
          </c:tx>
          <c:spPr>
            <a:solidFill>
              <a:srgbClr val="339966"/>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Summary!$C$27:$P$27</c:f>
              <c:numCache>
                <c:formatCode>0.0</c:formatCode>
                <c:ptCount val="14"/>
                <c:pt idx="0">
                  <c:v>-17.414300970595427</c:v>
                </c:pt>
                <c:pt idx="1">
                  <c:v>-161.33349886864548</c:v>
                </c:pt>
                <c:pt idx="2">
                  <c:v>-46.901618653833303</c:v>
                </c:pt>
                <c:pt idx="3">
                  <c:v>-79.274638000852519</c:v>
                </c:pt>
                <c:pt idx="4">
                  <c:v>-106.33181862558013</c:v>
                </c:pt>
                <c:pt idx="5">
                  <c:v>-553.88402257827352</c:v>
                </c:pt>
                <c:pt idx="6">
                  <c:v>-28.104100808663237</c:v>
                </c:pt>
                <c:pt idx="7">
                  <c:v>-70.115197597343453</c:v>
                </c:pt>
                <c:pt idx="8">
                  <c:v>-20.961148556067698</c:v>
                </c:pt>
                <c:pt idx="9">
                  <c:v>-4.4615135163739952</c:v>
                </c:pt>
                <c:pt idx="10">
                  <c:v>-62.579115934056325</c:v>
                </c:pt>
                <c:pt idx="11">
                  <c:v>-14.771388486323298</c:v>
                </c:pt>
                <c:pt idx="12">
                  <c:v>-68.816333047369412</c:v>
                </c:pt>
                <c:pt idx="13">
                  <c:v>-188.45056951384498</c:v>
                </c:pt>
              </c:numCache>
            </c:numRef>
          </c:val>
        </c:ser>
        <c:axId val="184388608"/>
        <c:axId val="184414976"/>
      </c:barChart>
      <c:catAx>
        <c:axId val="184388608"/>
        <c:scaling>
          <c:orientation val="minMax"/>
        </c:scaling>
        <c:axPos val="b"/>
        <c:numFmt formatCode="General" sourceLinked="1"/>
        <c:tickLblPos val="high"/>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nb-NO"/>
          </a:p>
        </c:txPr>
        <c:crossAx val="184414976"/>
        <c:crosses val="autoZero"/>
        <c:auto val="1"/>
        <c:lblAlgn val="ctr"/>
        <c:lblOffset val="100"/>
        <c:tickLblSkip val="1"/>
        <c:tickMarkSkip val="1"/>
      </c:catAx>
      <c:valAx>
        <c:axId val="184414976"/>
        <c:scaling>
          <c:orientation val="minMax"/>
          <c:max val="0"/>
        </c:scaling>
        <c:axPos val="l"/>
        <c:majorGridlines>
          <c:spPr>
            <a:ln w="3175">
              <a:solidFill>
                <a:srgbClr val="000000"/>
              </a:solidFill>
              <a:prstDash val="sysDash"/>
            </a:ln>
          </c:spPr>
        </c:majorGridlines>
        <c:title>
          <c:tx>
            <c:rich>
              <a:bodyPr rot="0" vert="horz"/>
              <a:lstStyle/>
              <a:p>
                <a:pPr algn="ctr">
                  <a:defRPr sz="1200" b="1" i="0" u="none" strike="noStrike" baseline="0">
                    <a:solidFill>
                      <a:srgbClr val="000000"/>
                    </a:solidFill>
                    <a:latin typeface="Arial"/>
                    <a:ea typeface="Arial"/>
                    <a:cs typeface="Arial"/>
                  </a:defRPr>
                </a:pPr>
                <a:r>
                  <a:rPr lang="nb-NO" sz="1200"/>
                  <a:t>PJ/year</a:t>
                </a:r>
              </a:p>
            </c:rich>
          </c:tx>
          <c:layout>
            <c:manualLayout>
              <c:xMode val="edge"/>
              <c:yMode val="edge"/>
              <c:x val="1.1185682326621919E-2"/>
              <c:y val="0.24188311688311689"/>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184388608"/>
        <c:crosses val="autoZero"/>
        <c:crossBetween val="between"/>
      </c:valAx>
      <c:spPr>
        <a:solidFill>
          <a:srgbClr val="FFFFCC"/>
        </a:solidFill>
        <a:ln w="12700">
          <a:solidFill>
            <a:srgbClr val="808080"/>
          </a:solidFill>
          <a:prstDash val="solid"/>
        </a:ln>
      </c:spPr>
    </c:plotArea>
    <c:legend>
      <c:legendPos val="r"/>
      <c:layout>
        <c:manualLayout>
          <c:xMode val="edge"/>
          <c:yMode val="edge"/>
          <c:x val="0.64280387770320735"/>
          <c:y val="0.70292207792207795"/>
          <c:w val="0.21588366890380312"/>
          <c:h val="0.19047619047619077"/>
        </c:manualLayout>
      </c:layou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nb-N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975" b="1" i="0" u="none" strike="noStrike" baseline="0">
                <a:solidFill>
                  <a:srgbClr val="000000"/>
                </a:solidFill>
                <a:latin typeface="Arial"/>
                <a:ea typeface="Arial"/>
                <a:cs typeface="Arial"/>
              </a:defRPr>
            </a:pPr>
            <a:r>
              <a:rPr lang="nb-NO"/>
              <a:t> </a:t>
            </a:r>
            <a:r>
              <a:rPr lang="nb-NO" sz="1200"/>
              <a:t>Fjernvarme</a:t>
            </a:r>
            <a:r>
              <a:rPr lang="nb-NO" sz="1200" baseline="0"/>
              <a:t>fordel</a:t>
            </a:r>
            <a:r>
              <a:rPr lang="nb-NO" sz="1200"/>
              <a:t>: Total fornybar og ikke-fossil andel</a:t>
            </a:r>
          </a:p>
        </c:rich>
      </c:tx>
      <c:layout>
        <c:manualLayout>
          <c:xMode val="edge"/>
          <c:yMode val="edge"/>
          <c:x val="0.13982102908277405"/>
          <c:y val="1.7857142857142856E-2"/>
        </c:manualLayout>
      </c:layout>
      <c:spPr>
        <a:noFill/>
        <a:ln w="25400">
          <a:noFill/>
        </a:ln>
      </c:spPr>
    </c:title>
    <c:plotArea>
      <c:layout>
        <c:manualLayout>
          <c:layoutTarget val="inner"/>
          <c:xMode val="edge"/>
          <c:yMode val="edge"/>
          <c:x val="0.12192393736017899"/>
          <c:y val="0.15746753246753287"/>
          <c:w val="0.83445190156599569"/>
          <c:h val="0.61201298701298656"/>
        </c:manualLayout>
      </c:layout>
      <c:barChart>
        <c:barDir val="col"/>
        <c:grouping val="clustered"/>
        <c:ser>
          <c:idx val="0"/>
          <c:order val="0"/>
          <c:tx>
            <c:strRef>
              <c:f>Summary!$B$19</c:f>
              <c:strCache>
                <c:ptCount val="1"/>
                <c:pt idx="0">
                  <c:v>Outcome for 2007</c:v>
                </c:pt>
              </c:strCache>
            </c:strRef>
          </c:tx>
          <c:spPr>
            <a:solidFill>
              <a:srgbClr val="FF00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Summary!$C$28:$P$28</c:f>
              <c:numCache>
                <c:formatCode>0\ %</c:formatCode>
                <c:ptCount val="14"/>
                <c:pt idx="0">
                  <c:v>0</c:v>
                </c:pt>
                <c:pt idx="1">
                  <c:v>8.6784632033913192E-2</c:v>
                </c:pt>
                <c:pt idx="2">
                  <c:v>0.36075350994618777</c:v>
                </c:pt>
                <c:pt idx="3">
                  <c:v>0.12997426237309526</c:v>
                </c:pt>
                <c:pt idx="4">
                  <c:v>0.23137367183376767</c:v>
                </c:pt>
                <c:pt idx="5">
                  <c:v>5.9579878691045168E-2</c:v>
                </c:pt>
                <c:pt idx="6">
                  <c:v>6.4014145377532125E-2</c:v>
                </c:pt>
                <c:pt idx="7">
                  <c:v>0.15297971176350442</c:v>
                </c:pt>
                <c:pt idx="8">
                  <c:v>0.12523621360590079</c:v>
                </c:pt>
                <c:pt idx="9">
                  <c:v>0.78928157115795627</c:v>
                </c:pt>
                <c:pt idx="10">
                  <c:v>6.9229702596510304E-3</c:v>
                </c:pt>
                <c:pt idx="11">
                  <c:v>0.3477310562734281</c:v>
                </c:pt>
                <c:pt idx="12">
                  <c:v>0.7711871349480387</c:v>
                </c:pt>
                <c:pt idx="13">
                  <c:v>1.9950797559915211E-2</c:v>
                </c:pt>
              </c:numCache>
            </c:numRef>
          </c:val>
        </c:ser>
        <c:ser>
          <c:idx val="1"/>
          <c:order val="1"/>
          <c:tx>
            <c:strRef>
              <c:f>Summary!$B$20</c:f>
              <c:strCache>
                <c:ptCount val="1"/>
                <c:pt idx="0">
                  <c:v>Improved systems 2007</c:v>
                </c:pt>
              </c:strCache>
            </c:strRef>
          </c:tx>
          <c:spPr>
            <a:solidFill>
              <a:srgbClr val="FFFF00"/>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Summary!$C$29:$P$29</c:f>
              <c:numCache>
                <c:formatCode>0\ %</c:formatCode>
                <c:ptCount val="14"/>
                <c:pt idx="0">
                  <c:v>0.17336980359043619</c:v>
                </c:pt>
                <c:pt idx="1">
                  <c:v>0.34514247517600533</c:v>
                </c:pt>
                <c:pt idx="2">
                  <c:v>0.76791292774342068</c:v>
                </c:pt>
                <c:pt idx="3">
                  <c:v>0.31711150188627457</c:v>
                </c:pt>
                <c:pt idx="4">
                  <c:v>0.56947851228214963</c:v>
                </c:pt>
                <c:pt idx="5">
                  <c:v>0.45108815124203139</c:v>
                </c:pt>
                <c:pt idx="6">
                  <c:v>0.26112240763117456</c:v>
                </c:pt>
                <c:pt idx="7">
                  <c:v>0.21387473378221616</c:v>
                </c:pt>
                <c:pt idx="8">
                  <c:v>0.49429429429429456</c:v>
                </c:pt>
                <c:pt idx="9">
                  <c:v>0.91181324721087764</c:v>
                </c:pt>
                <c:pt idx="10">
                  <c:v>0.21692974827733369</c:v>
                </c:pt>
                <c:pt idx="11">
                  <c:v>0.63813000835370248</c:v>
                </c:pt>
                <c:pt idx="12">
                  <c:v>0.92018598234734217</c:v>
                </c:pt>
                <c:pt idx="13">
                  <c:v>0.35933063187784897</c:v>
                </c:pt>
              </c:numCache>
            </c:numRef>
          </c:val>
        </c:ser>
        <c:ser>
          <c:idx val="2"/>
          <c:order val="2"/>
          <c:tx>
            <c:strRef>
              <c:f>Summary!$B$21</c:f>
              <c:strCache>
                <c:ptCount val="1"/>
                <c:pt idx="0">
                  <c:v>Projected expansion 2030</c:v>
                </c:pt>
              </c:strCache>
            </c:strRef>
          </c:tx>
          <c:spPr>
            <a:solidFill>
              <a:srgbClr val="339966"/>
            </a:solidFill>
            <a:ln w="12700">
              <a:solidFill>
                <a:srgbClr val="000000"/>
              </a:solidFill>
              <a:prstDash val="solid"/>
            </a:ln>
          </c:spPr>
          <c:cat>
            <c:strRef>
              <c:f>Summary!$C$18:$P$18</c:f>
              <c:strCache>
                <c:ptCount val="14"/>
                <c:pt idx="0">
                  <c:v>Croatia</c:v>
                </c:pt>
                <c:pt idx="1">
                  <c:v>Czech republic</c:v>
                </c:pt>
                <c:pt idx="2">
                  <c:v>Denmark</c:v>
                </c:pt>
                <c:pt idx="3">
                  <c:v>Finland</c:v>
                </c:pt>
                <c:pt idx="4">
                  <c:v>France</c:v>
                </c:pt>
                <c:pt idx="5">
                  <c:v>Germany</c:v>
                </c:pt>
                <c:pt idx="6">
                  <c:v>Ireland</c:v>
                </c:pt>
                <c:pt idx="7">
                  <c:v>Italy</c:v>
                </c:pt>
                <c:pt idx="8">
                  <c:v>Lithuania</c:v>
                </c:pt>
                <c:pt idx="9">
                  <c:v>Norway</c:v>
                </c:pt>
                <c:pt idx="10">
                  <c:v>Romania</c:v>
                </c:pt>
                <c:pt idx="11">
                  <c:v>Spain</c:v>
                </c:pt>
                <c:pt idx="12">
                  <c:v>Sweden</c:v>
                </c:pt>
                <c:pt idx="13">
                  <c:v>United Kingdom</c:v>
                </c:pt>
              </c:strCache>
            </c:strRef>
          </c:cat>
          <c:val>
            <c:numRef>
              <c:f>Summary!$C$30:$P$30</c:f>
              <c:numCache>
                <c:formatCode>0\ %</c:formatCode>
                <c:ptCount val="14"/>
                <c:pt idx="0">
                  <c:v>0.17336980359043624</c:v>
                </c:pt>
                <c:pt idx="1">
                  <c:v>0.34514247517600521</c:v>
                </c:pt>
                <c:pt idx="2">
                  <c:v>0.76791292774342068</c:v>
                </c:pt>
                <c:pt idx="3">
                  <c:v>0.31711150188627452</c:v>
                </c:pt>
                <c:pt idx="4">
                  <c:v>0.56947851228214963</c:v>
                </c:pt>
                <c:pt idx="5">
                  <c:v>0.4510881512420315</c:v>
                </c:pt>
                <c:pt idx="6">
                  <c:v>0.26112240763117461</c:v>
                </c:pt>
                <c:pt idx="7">
                  <c:v>0.21387473378221619</c:v>
                </c:pt>
                <c:pt idx="8">
                  <c:v>0.4942942942942945</c:v>
                </c:pt>
                <c:pt idx="9">
                  <c:v>0.91181324721087764</c:v>
                </c:pt>
                <c:pt idx="10">
                  <c:v>0.21692974827733358</c:v>
                </c:pt>
                <c:pt idx="11">
                  <c:v>0.63813000835370248</c:v>
                </c:pt>
                <c:pt idx="12">
                  <c:v>0.92018598234734206</c:v>
                </c:pt>
                <c:pt idx="13">
                  <c:v>0.35933063187784897</c:v>
                </c:pt>
              </c:numCache>
            </c:numRef>
          </c:val>
        </c:ser>
        <c:axId val="205969664"/>
        <c:axId val="205975552"/>
      </c:barChart>
      <c:catAx>
        <c:axId val="205969664"/>
        <c:scaling>
          <c:orientation val="minMax"/>
        </c:scaling>
        <c:axPos val="b"/>
        <c:numFmt formatCode="General" sourceLinked="1"/>
        <c:tickLblPos val="low"/>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nb-NO"/>
          </a:p>
        </c:txPr>
        <c:crossAx val="205975552"/>
        <c:crosses val="autoZero"/>
        <c:auto val="1"/>
        <c:lblAlgn val="ctr"/>
        <c:lblOffset val="100"/>
        <c:tickLblSkip val="1"/>
        <c:tickMarkSkip val="1"/>
      </c:catAx>
      <c:valAx>
        <c:axId val="205975552"/>
        <c:scaling>
          <c:orientation val="minMax"/>
        </c:scaling>
        <c:axPos val="l"/>
        <c:majorGridlines>
          <c:spPr>
            <a:ln w="3175">
              <a:solidFill>
                <a:srgbClr val="000000"/>
              </a:solidFill>
              <a:prstDash val="sysDash"/>
            </a:ln>
          </c:spPr>
        </c:majorGridlines>
        <c:numFmt formatCode="0\ %"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b-NO"/>
          </a:p>
        </c:txPr>
        <c:crossAx val="205969664"/>
        <c:crosses val="autoZero"/>
        <c:crossBetween val="between"/>
      </c:valAx>
      <c:spPr>
        <a:solidFill>
          <a:srgbClr val="FFFFCC"/>
        </a:solidFill>
        <a:ln w="12700">
          <a:solidFill>
            <a:srgbClr val="808080"/>
          </a:solidFill>
          <a:prstDash val="solid"/>
        </a:ln>
      </c:spPr>
    </c:plotArea>
    <c:legend>
      <c:legendPos val="r"/>
      <c:layout>
        <c:manualLayout>
          <c:xMode val="edge"/>
          <c:yMode val="edge"/>
          <c:x val="0.38516032811334838"/>
          <c:y val="0.17045454545454539"/>
          <c:w val="0.25689783743475031"/>
          <c:h val="0.20922359338512925"/>
        </c:manualLayout>
      </c:layou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nb-NO"/>
    </a:p>
  </c:tx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A56D-85E4-4668-82F4-17374B52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6324</Words>
  <Characters>33523</Characters>
  <Application>Microsoft Office Word</Application>
  <DocSecurity>0</DocSecurity>
  <Lines>279</Lines>
  <Paragraphs>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NHO</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dc:creator>
  <cp:lastModifiedBy>Heidi M. Juhler</cp:lastModifiedBy>
  <cp:revision>3</cp:revision>
  <cp:lastPrinted>2011-03-03T20:38:00Z</cp:lastPrinted>
  <dcterms:created xsi:type="dcterms:W3CDTF">2011-03-15T13:41:00Z</dcterms:created>
  <dcterms:modified xsi:type="dcterms:W3CDTF">2011-03-15T14:03:00Z</dcterms:modified>
</cp:coreProperties>
</file>